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EE12D" w14:textId="19184862" w:rsidR="0088615F" w:rsidRDefault="00243302" w:rsidP="0088615F">
      <w:pPr>
        <w:spacing w:before="120" w:after="120"/>
        <w:ind w:right="-330"/>
        <w:rPr>
          <w:rFonts w:asciiTheme="majorHAnsi" w:hAnsiTheme="majorHAnsi" w:cs="Tahoma"/>
          <w:sz w:val="32"/>
          <w:szCs w:val="32"/>
          <w:lang w:val="en-IE"/>
        </w:rPr>
      </w:pPr>
      <w:r>
        <w:rPr>
          <w:rFonts w:ascii="Tahoma" w:hAnsi="Tahoma" w:cs="Tahoma"/>
          <w:noProof/>
        </w:rPr>
        <w:drawing>
          <wp:inline distT="0" distB="0" distL="0" distR="0" wp14:anchorId="66692905" wp14:editId="6B578F10">
            <wp:extent cx="2039517" cy="20395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AOI LOGO (2).png"/>
                    <pic:cNvPicPr/>
                  </pic:nvPicPr>
                  <pic:blipFill>
                    <a:blip r:embed="rId7">
                      <a:extLst>
                        <a:ext uri="{28A0092B-C50C-407E-A947-70E740481C1C}">
                          <a14:useLocalDpi xmlns:a14="http://schemas.microsoft.com/office/drawing/2010/main" val="0"/>
                        </a:ext>
                      </a:extLst>
                    </a:blip>
                    <a:stretch>
                      <a:fillRect/>
                    </a:stretch>
                  </pic:blipFill>
                  <pic:spPr>
                    <a:xfrm>
                      <a:off x="0" y="0"/>
                      <a:ext cx="2039657" cy="2039657"/>
                    </a:xfrm>
                    <a:prstGeom prst="rect">
                      <a:avLst/>
                    </a:prstGeom>
                  </pic:spPr>
                </pic:pic>
              </a:graphicData>
            </a:graphic>
          </wp:inline>
        </w:drawing>
      </w:r>
    </w:p>
    <w:p w14:paraId="23DAB1AB" w14:textId="77777777" w:rsidR="0088615F" w:rsidRDefault="0088615F" w:rsidP="0088615F">
      <w:pPr>
        <w:spacing w:before="120" w:after="120"/>
        <w:ind w:right="-330"/>
        <w:rPr>
          <w:rFonts w:asciiTheme="majorHAnsi" w:hAnsiTheme="majorHAnsi" w:cs="Tahoma"/>
          <w:sz w:val="32"/>
          <w:szCs w:val="32"/>
          <w:lang w:val="en-IE"/>
        </w:rPr>
      </w:pPr>
    </w:p>
    <w:p w14:paraId="3EDA7412" w14:textId="1292BBA2" w:rsidR="0077768C" w:rsidRDefault="003E08A3" w:rsidP="0088615F">
      <w:pPr>
        <w:spacing w:before="120" w:after="120"/>
        <w:ind w:right="-330"/>
        <w:rPr>
          <w:rFonts w:asciiTheme="majorHAnsi" w:hAnsiTheme="majorHAnsi" w:cs="Tahoma"/>
          <w:sz w:val="32"/>
          <w:szCs w:val="32"/>
          <w:lang w:val="en-IE"/>
        </w:rPr>
      </w:pPr>
      <w:r w:rsidRPr="0077768C">
        <w:rPr>
          <w:rFonts w:asciiTheme="majorHAnsi" w:hAnsiTheme="majorHAnsi" w:cs="Tahoma"/>
          <w:sz w:val="32"/>
          <w:szCs w:val="32"/>
          <w:lang w:val="en-IE"/>
        </w:rPr>
        <w:t>Co</w:t>
      </w:r>
      <w:r w:rsidR="00FE6E11">
        <w:rPr>
          <w:rFonts w:asciiTheme="majorHAnsi" w:hAnsiTheme="majorHAnsi" w:cs="Tahoma"/>
          <w:sz w:val="32"/>
          <w:szCs w:val="32"/>
          <w:lang w:val="en-IE"/>
        </w:rPr>
        <w:t>de of Practice</w:t>
      </w:r>
      <w:r w:rsidRPr="0077768C">
        <w:rPr>
          <w:rFonts w:asciiTheme="majorHAnsi" w:hAnsiTheme="majorHAnsi" w:cs="Tahoma"/>
          <w:noProof/>
          <w:sz w:val="32"/>
          <w:szCs w:val="32"/>
        </w:rPr>
        <w:t xml:space="preserve"> of the </w:t>
      </w:r>
      <w:r w:rsidR="00243302">
        <w:rPr>
          <w:rFonts w:asciiTheme="majorHAnsi" w:hAnsiTheme="majorHAnsi" w:cs="Tahoma"/>
          <w:sz w:val="32"/>
          <w:szCs w:val="32"/>
          <w:lang w:val="en-IE"/>
        </w:rPr>
        <w:t>Irish Trade and Professional Association for Doulas</w:t>
      </w:r>
      <w:r w:rsidRPr="0077768C">
        <w:rPr>
          <w:rFonts w:asciiTheme="majorHAnsi" w:hAnsiTheme="majorHAnsi" w:cs="Tahoma"/>
          <w:sz w:val="32"/>
          <w:szCs w:val="32"/>
          <w:lang w:val="en-IE"/>
        </w:rPr>
        <w:t xml:space="preserve"> </w:t>
      </w:r>
    </w:p>
    <w:p w14:paraId="34E0ECC2" w14:textId="2F572340" w:rsidR="00693F8B" w:rsidRPr="0077768C" w:rsidRDefault="003E08A3" w:rsidP="0088615F">
      <w:pPr>
        <w:spacing w:before="120" w:after="120"/>
        <w:ind w:right="-330"/>
        <w:rPr>
          <w:rFonts w:asciiTheme="majorHAnsi" w:hAnsiTheme="majorHAnsi" w:cs="Tahoma"/>
          <w:sz w:val="32"/>
          <w:szCs w:val="32"/>
          <w:lang w:val="en-IE"/>
        </w:rPr>
      </w:pPr>
      <w:r w:rsidRPr="0077768C">
        <w:rPr>
          <w:rFonts w:asciiTheme="majorHAnsi" w:hAnsiTheme="majorHAnsi" w:cs="Tahoma"/>
          <w:sz w:val="32"/>
          <w:szCs w:val="32"/>
          <w:lang w:val="en-IE"/>
        </w:rPr>
        <w:t>(known as ‘</w:t>
      </w:r>
      <w:r w:rsidR="00243302">
        <w:rPr>
          <w:rFonts w:asciiTheme="majorHAnsi" w:hAnsiTheme="majorHAnsi" w:cs="Tahoma"/>
          <w:sz w:val="32"/>
          <w:szCs w:val="32"/>
          <w:lang w:val="en-IE"/>
        </w:rPr>
        <w:t>ITPAD</w:t>
      </w:r>
      <w:r w:rsidR="00891768" w:rsidRPr="0077768C">
        <w:rPr>
          <w:rFonts w:asciiTheme="majorHAnsi" w:hAnsiTheme="majorHAnsi" w:cs="Tahoma"/>
          <w:sz w:val="32"/>
          <w:szCs w:val="32"/>
          <w:lang w:val="en-IE"/>
        </w:rPr>
        <w:t xml:space="preserve">) </w:t>
      </w:r>
    </w:p>
    <w:p w14:paraId="59F7542C" w14:textId="50769E94" w:rsidR="00693F8B" w:rsidRPr="0088615F" w:rsidRDefault="00693F8B" w:rsidP="0088615F">
      <w:pPr>
        <w:spacing w:before="120" w:after="120"/>
        <w:ind w:left="1843" w:right="-330"/>
        <w:rPr>
          <w:rFonts w:asciiTheme="majorHAnsi" w:hAnsiTheme="majorHAnsi" w:cs="Arial"/>
          <w:sz w:val="32"/>
          <w:szCs w:val="32"/>
          <w:lang w:val="en-IE"/>
        </w:rPr>
      </w:pPr>
      <w:r w:rsidRPr="0077768C">
        <w:rPr>
          <w:rFonts w:asciiTheme="majorHAnsi" w:hAnsiTheme="majorHAnsi" w:cs="Arial"/>
          <w:sz w:val="32"/>
          <w:szCs w:val="32"/>
          <w:lang w:val="en-IE"/>
        </w:rPr>
        <w:t xml:space="preserve">                         </w:t>
      </w:r>
    </w:p>
    <w:p w14:paraId="00650BEE" w14:textId="73192C2A" w:rsidR="00693F8B" w:rsidRPr="0077768C" w:rsidRDefault="00891768" w:rsidP="0088615F">
      <w:pPr>
        <w:spacing w:before="120" w:after="120"/>
        <w:rPr>
          <w:rFonts w:asciiTheme="majorHAnsi" w:hAnsiTheme="majorHAnsi" w:cs="Arial"/>
          <w:sz w:val="22"/>
          <w:szCs w:val="22"/>
          <w:lang w:val="en-IE"/>
        </w:rPr>
      </w:pPr>
      <w:r w:rsidRPr="0077768C">
        <w:rPr>
          <w:rFonts w:asciiTheme="majorHAnsi" w:hAnsiTheme="majorHAnsi" w:cs="Arial"/>
          <w:sz w:val="22"/>
          <w:szCs w:val="22"/>
          <w:lang w:val="en-IE"/>
        </w:rPr>
        <w:t>Version 1</w:t>
      </w:r>
      <w:r w:rsidR="00C07619" w:rsidRPr="0077768C">
        <w:rPr>
          <w:rFonts w:asciiTheme="majorHAnsi" w:hAnsiTheme="majorHAnsi" w:cs="Arial"/>
          <w:sz w:val="22"/>
          <w:szCs w:val="22"/>
          <w:lang w:val="en-IE"/>
        </w:rPr>
        <w:t xml:space="preserve">, </w:t>
      </w:r>
      <w:r w:rsidRPr="0077768C">
        <w:rPr>
          <w:rFonts w:asciiTheme="majorHAnsi" w:hAnsiTheme="majorHAnsi" w:cs="Arial"/>
          <w:sz w:val="22"/>
          <w:szCs w:val="22"/>
          <w:lang w:val="en-IE"/>
        </w:rPr>
        <w:t>July</w:t>
      </w:r>
      <w:r w:rsidR="00C07619" w:rsidRPr="0077768C">
        <w:rPr>
          <w:rFonts w:asciiTheme="majorHAnsi" w:hAnsiTheme="majorHAnsi" w:cs="Arial"/>
          <w:sz w:val="22"/>
          <w:szCs w:val="22"/>
          <w:lang w:val="en-IE"/>
        </w:rPr>
        <w:t xml:space="preserve"> 2023</w:t>
      </w:r>
    </w:p>
    <w:p w14:paraId="0F7D7A93" w14:textId="10494A8B" w:rsidR="00C07619" w:rsidRPr="0077768C" w:rsidRDefault="00C07619" w:rsidP="00BA17DF">
      <w:pPr>
        <w:spacing w:before="120" w:after="120"/>
        <w:jc w:val="both"/>
        <w:rPr>
          <w:rFonts w:asciiTheme="majorHAnsi" w:hAnsiTheme="majorHAnsi" w:cs="Arial"/>
          <w:sz w:val="22"/>
          <w:szCs w:val="22"/>
          <w:lang w:val="en-IE"/>
        </w:rPr>
      </w:pPr>
      <w:r w:rsidRPr="0077768C">
        <w:rPr>
          <w:rFonts w:asciiTheme="majorHAnsi" w:hAnsiTheme="majorHAnsi" w:cs="Arial"/>
          <w:sz w:val="22"/>
          <w:szCs w:val="22"/>
          <w:lang w:val="en-IE"/>
        </w:rPr>
        <w:t>Original</w:t>
      </w:r>
      <w:r w:rsidR="004E7A0C" w:rsidRPr="0077768C">
        <w:rPr>
          <w:rFonts w:asciiTheme="majorHAnsi" w:hAnsiTheme="majorHAnsi" w:cs="Arial"/>
          <w:sz w:val="22"/>
          <w:szCs w:val="22"/>
          <w:lang w:val="en-IE"/>
        </w:rPr>
        <w:t>:</w:t>
      </w:r>
      <w:r w:rsidRPr="0077768C">
        <w:rPr>
          <w:rFonts w:asciiTheme="majorHAnsi" w:hAnsiTheme="majorHAnsi" w:cs="Arial"/>
          <w:sz w:val="22"/>
          <w:szCs w:val="22"/>
          <w:lang w:val="en-IE"/>
        </w:rPr>
        <w:t xml:space="preserve"> </w:t>
      </w:r>
      <w:r w:rsidR="00891768" w:rsidRPr="0077768C">
        <w:rPr>
          <w:rFonts w:asciiTheme="majorHAnsi" w:hAnsiTheme="majorHAnsi" w:cs="Arial"/>
          <w:sz w:val="22"/>
          <w:szCs w:val="22"/>
          <w:lang w:val="en-IE"/>
        </w:rPr>
        <w:t>July 2023</w:t>
      </w:r>
    </w:p>
    <w:p w14:paraId="3F876B2C" w14:textId="79EF98F6" w:rsidR="00693F8B" w:rsidRPr="0077768C" w:rsidRDefault="00693F8B" w:rsidP="00BA17DF">
      <w:pPr>
        <w:spacing w:before="120" w:after="120"/>
        <w:jc w:val="both"/>
        <w:rPr>
          <w:rFonts w:asciiTheme="majorHAnsi" w:hAnsiTheme="majorHAnsi" w:cs="Arial"/>
          <w:sz w:val="22"/>
          <w:szCs w:val="22"/>
          <w:lang w:val="en-IE"/>
        </w:rPr>
      </w:pPr>
    </w:p>
    <w:p w14:paraId="49275C4A" w14:textId="39104169" w:rsidR="00693F8B" w:rsidRPr="0077768C" w:rsidRDefault="00BD2A25" w:rsidP="00BA17DF">
      <w:pPr>
        <w:pStyle w:val="Heading1"/>
        <w:jc w:val="both"/>
        <w:rPr>
          <w:b w:val="0"/>
          <w:color w:val="auto"/>
          <w:lang w:val="en-IE"/>
        </w:rPr>
      </w:pPr>
      <w:r w:rsidRPr="0077768C">
        <w:rPr>
          <w:b w:val="0"/>
          <w:color w:val="auto"/>
          <w:lang w:val="en-IE"/>
        </w:rPr>
        <w:t>NAME</w:t>
      </w:r>
    </w:p>
    <w:p w14:paraId="2308F9FC" w14:textId="1D139AD5" w:rsidR="00693F8B" w:rsidRPr="0077768C" w:rsidRDefault="00693F8B" w:rsidP="00BA17DF">
      <w:pPr>
        <w:spacing w:before="120" w:after="120"/>
        <w:jc w:val="both"/>
        <w:rPr>
          <w:rFonts w:asciiTheme="majorHAnsi" w:hAnsiTheme="majorHAnsi" w:cs="Arial"/>
          <w:sz w:val="22"/>
          <w:szCs w:val="22"/>
          <w:lang w:val="en-IE"/>
        </w:rPr>
      </w:pPr>
      <w:r w:rsidRPr="0077768C">
        <w:rPr>
          <w:rFonts w:asciiTheme="majorHAnsi" w:hAnsiTheme="majorHAnsi" w:cs="Arial"/>
          <w:sz w:val="22"/>
          <w:szCs w:val="22"/>
          <w:lang w:val="en-IE"/>
        </w:rPr>
        <w:t xml:space="preserve">The </w:t>
      </w:r>
      <w:r w:rsidR="00BD2A25" w:rsidRPr="0077768C">
        <w:rPr>
          <w:rFonts w:asciiTheme="majorHAnsi" w:hAnsiTheme="majorHAnsi" w:cs="Arial"/>
          <w:sz w:val="22"/>
          <w:szCs w:val="22"/>
          <w:lang w:val="en-IE"/>
        </w:rPr>
        <w:t>name of the a</w:t>
      </w:r>
      <w:r w:rsidRPr="0077768C">
        <w:rPr>
          <w:rFonts w:asciiTheme="majorHAnsi" w:hAnsiTheme="majorHAnsi" w:cs="Arial"/>
          <w:sz w:val="22"/>
          <w:szCs w:val="22"/>
          <w:lang w:val="en-IE"/>
        </w:rPr>
        <w:t xml:space="preserve">ssociation </w:t>
      </w:r>
      <w:r w:rsidR="004F6371" w:rsidRPr="0077768C">
        <w:rPr>
          <w:rFonts w:asciiTheme="majorHAnsi" w:hAnsiTheme="majorHAnsi" w:cs="Arial"/>
          <w:sz w:val="22"/>
          <w:szCs w:val="22"/>
          <w:lang w:val="en-IE"/>
        </w:rPr>
        <w:t xml:space="preserve">is the </w:t>
      </w:r>
      <w:r w:rsidR="00243302">
        <w:rPr>
          <w:rFonts w:asciiTheme="majorHAnsi" w:hAnsiTheme="majorHAnsi" w:cs="Arial"/>
          <w:sz w:val="22"/>
          <w:szCs w:val="22"/>
          <w:lang w:val="en-IE"/>
        </w:rPr>
        <w:t>Irish Trade and Professional Association for Doulas</w:t>
      </w:r>
      <w:r w:rsidR="004F6371" w:rsidRPr="0077768C">
        <w:rPr>
          <w:rFonts w:asciiTheme="majorHAnsi" w:hAnsiTheme="majorHAnsi" w:cs="Arial"/>
          <w:sz w:val="22"/>
          <w:szCs w:val="22"/>
          <w:lang w:val="en-IE"/>
        </w:rPr>
        <w:t xml:space="preserve"> (</w:t>
      </w:r>
      <w:r w:rsidR="00FE6E11">
        <w:rPr>
          <w:rFonts w:asciiTheme="majorHAnsi" w:hAnsiTheme="majorHAnsi" w:cs="Arial"/>
          <w:sz w:val="22"/>
          <w:szCs w:val="22"/>
          <w:lang w:val="en-IE"/>
        </w:rPr>
        <w:t>TAPA</w:t>
      </w:r>
      <w:r w:rsidR="004F6371" w:rsidRPr="0077768C">
        <w:rPr>
          <w:rFonts w:asciiTheme="majorHAnsi" w:hAnsiTheme="majorHAnsi" w:cs="Arial"/>
          <w:sz w:val="22"/>
          <w:szCs w:val="22"/>
          <w:lang w:val="en-IE"/>
        </w:rPr>
        <w:t>)</w:t>
      </w:r>
      <w:r w:rsidR="00FE6E11">
        <w:rPr>
          <w:rFonts w:asciiTheme="majorHAnsi" w:hAnsiTheme="majorHAnsi" w:cs="Arial"/>
          <w:sz w:val="22"/>
          <w:szCs w:val="22"/>
          <w:lang w:val="en-IE"/>
        </w:rPr>
        <w:t xml:space="preserve"> CLG</w:t>
      </w:r>
      <w:r w:rsidR="004F6371" w:rsidRPr="0077768C">
        <w:rPr>
          <w:rFonts w:asciiTheme="majorHAnsi" w:hAnsiTheme="majorHAnsi" w:cs="Arial"/>
          <w:sz w:val="22"/>
          <w:szCs w:val="22"/>
          <w:lang w:val="en-IE"/>
        </w:rPr>
        <w:t xml:space="preserve">, </w:t>
      </w:r>
      <w:r w:rsidR="00CB4C88">
        <w:rPr>
          <w:rFonts w:asciiTheme="majorHAnsi" w:hAnsiTheme="majorHAnsi" w:cs="Arial"/>
          <w:sz w:val="22"/>
          <w:szCs w:val="22"/>
          <w:lang w:val="en-IE"/>
        </w:rPr>
        <w:t>(</w:t>
      </w:r>
      <w:bookmarkStart w:id="0" w:name="_GoBack"/>
      <w:bookmarkEnd w:id="0"/>
      <w:r w:rsidR="00243302">
        <w:rPr>
          <w:rFonts w:asciiTheme="majorHAnsi" w:hAnsiTheme="majorHAnsi" w:cs="Arial"/>
          <w:sz w:val="22"/>
          <w:szCs w:val="22"/>
          <w:lang w:val="en-IE"/>
        </w:rPr>
        <w:t>ITPAD</w:t>
      </w:r>
      <w:r w:rsidR="00CB4C88">
        <w:rPr>
          <w:rFonts w:asciiTheme="majorHAnsi" w:hAnsiTheme="majorHAnsi" w:cs="Arial"/>
          <w:sz w:val="22"/>
          <w:szCs w:val="22"/>
          <w:lang w:val="en-IE"/>
        </w:rPr>
        <w:t xml:space="preserve">) </w:t>
      </w:r>
      <w:r w:rsidR="004F6371" w:rsidRPr="0077768C">
        <w:rPr>
          <w:rFonts w:asciiTheme="majorHAnsi" w:hAnsiTheme="majorHAnsi" w:cs="Arial"/>
          <w:sz w:val="22"/>
          <w:szCs w:val="22"/>
          <w:lang w:val="en-IE"/>
        </w:rPr>
        <w:t xml:space="preserve">hereinafter called “the Association”. </w:t>
      </w:r>
      <w:r w:rsidR="00243302">
        <w:rPr>
          <w:rFonts w:asciiTheme="majorHAnsi" w:hAnsiTheme="majorHAnsi" w:cs="Arial"/>
          <w:sz w:val="22"/>
          <w:szCs w:val="22"/>
          <w:lang w:val="en-IE"/>
        </w:rPr>
        <w:t>ITPAD</w:t>
      </w:r>
      <w:r w:rsidR="004F6371" w:rsidRPr="0077768C">
        <w:rPr>
          <w:rFonts w:asciiTheme="majorHAnsi" w:hAnsiTheme="majorHAnsi" w:cs="Arial"/>
          <w:sz w:val="22"/>
          <w:szCs w:val="22"/>
          <w:lang w:val="en-IE"/>
        </w:rPr>
        <w:t xml:space="preserve"> is</w:t>
      </w:r>
      <w:r w:rsidR="00CB4C88">
        <w:rPr>
          <w:rFonts w:asciiTheme="majorHAnsi" w:hAnsiTheme="majorHAnsi" w:cs="Arial"/>
          <w:sz w:val="22"/>
          <w:szCs w:val="22"/>
          <w:lang w:val="en-IE"/>
        </w:rPr>
        <w:t xml:space="preserve"> a Company Limited by Guarantee, operating as a Trade and Professional Association.</w:t>
      </w:r>
    </w:p>
    <w:p w14:paraId="2A6B01C1" w14:textId="1021B296" w:rsidR="00693F8B" w:rsidRPr="0077768C" w:rsidRDefault="00693F8B" w:rsidP="00BA17DF">
      <w:pPr>
        <w:pStyle w:val="Heading1"/>
        <w:jc w:val="both"/>
        <w:rPr>
          <w:b w:val="0"/>
          <w:color w:val="auto"/>
          <w:lang w:val="en-IE"/>
        </w:rPr>
      </w:pPr>
      <w:r w:rsidRPr="0077768C">
        <w:rPr>
          <w:b w:val="0"/>
          <w:color w:val="auto"/>
          <w:lang w:val="en-IE"/>
        </w:rPr>
        <w:t>DEFINITIONS</w:t>
      </w:r>
    </w:p>
    <w:p w14:paraId="17DEB8E0" w14:textId="51A0E724" w:rsidR="0088615F" w:rsidRPr="0077768C" w:rsidRDefault="00693F8B" w:rsidP="00BA17DF">
      <w:pPr>
        <w:spacing w:before="120" w:after="120"/>
        <w:jc w:val="both"/>
        <w:rPr>
          <w:rFonts w:asciiTheme="majorHAnsi" w:hAnsiTheme="majorHAnsi" w:cs="Arial"/>
          <w:sz w:val="22"/>
          <w:szCs w:val="22"/>
          <w:lang w:val="en-IE"/>
        </w:rPr>
      </w:pPr>
      <w:r w:rsidRPr="0077768C">
        <w:rPr>
          <w:rFonts w:asciiTheme="majorHAnsi" w:hAnsiTheme="majorHAnsi" w:cs="Arial"/>
          <w:sz w:val="22"/>
          <w:szCs w:val="22"/>
          <w:lang w:val="en-IE"/>
        </w:rPr>
        <w:t xml:space="preserve">In this </w:t>
      </w:r>
      <w:r w:rsidR="00CB4C88">
        <w:rPr>
          <w:rFonts w:asciiTheme="majorHAnsi" w:hAnsiTheme="majorHAnsi" w:cs="Arial"/>
          <w:sz w:val="22"/>
          <w:szCs w:val="22"/>
          <w:lang w:val="en-IE"/>
        </w:rPr>
        <w:t>document</w:t>
      </w:r>
      <w:r w:rsidRPr="0077768C">
        <w:rPr>
          <w:rFonts w:asciiTheme="majorHAnsi" w:hAnsiTheme="majorHAnsi" w:cs="Arial"/>
          <w:sz w:val="22"/>
          <w:szCs w:val="22"/>
          <w:lang w:val="en-IE"/>
        </w:rPr>
        <w:t xml:space="preserve"> the word "Association" or “</w:t>
      </w:r>
      <w:r w:rsidR="00243302">
        <w:rPr>
          <w:rFonts w:asciiTheme="majorHAnsi" w:hAnsiTheme="majorHAnsi" w:cs="Arial"/>
          <w:sz w:val="22"/>
          <w:szCs w:val="22"/>
          <w:lang w:val="en-IE"/>
        </w:rPr>
        <w:t>ITPAD</w:t>
      </w:r>
      <w:r w:rsidRPr="0077768C">
        <w:rPr>
          <w:rFonts w:asciiTheme="majorHAnsi" w:hAnsiTheme="majorHAnsi" w:cs="Arial"/>
          <w:sz w:val="22"/>
          <w:szCs w:val="22"/>
          <w:lang w:val="en-IE"/>
        </w:rPr>
        <w:t xml:space="preserve">” means the </w:t>
      </w:r>
      <w:r w:rsidR="00243302">
        <w:rPr>
          <w:rFonts w:asciiTheme="majorHAnsi" w:hAnsiTheme="majorHAnsi" w:cs="Arial"/>
          <w:sz w:val="22"/>
          <w:szCs w:val="22"/>
          <w:lang w:val="en-IE"/>
        </w:rPr>
        <w:t>Irish Trade and Professional Association for Doulas</w:t>
      </w:r>
      <w:r w:rsidR="00CB4C88">
        <w:rPr>
          <w:rFonts w:asciiTheme="majorHAnsi" w:hAnsiTheme="majorHAnsi" w:cs="Arial"/>
          <w:sz w:val="22"/>
          <w:szCs w:val="22"/>
          <w:lang w:val="en-IE"/>
        </w:rPr>
        <w:t xml:space="preserve"> TAPA CLG</w:t>
      </w:r>
      <w:r w:rsidRPr="0077768C">
        <w:rPr>
          <w:rFonts w:asciiTheme="majorHAnsi" w:hAnsiTheme="majorHAnsi" w:cs="Arial"/>
          <w:sz w:val="22"/>
          <w:szCs w:val="22"/>
          <w:lang w:val="en-IE"/>
        </w:rPr>
        <w:t xml:space="preserve">.  The “Executive Committee" means the Executive Committee of the </w:t>
      </w:r>
      <w:r w:rsidR="00243302">
        <w:rPr>
          <w:rFonts w:asciiTheme="majorHAnsi" w:hAnsiTheme="majorHAnsi" w:cs="Arial"/>
          <w:sz w:val="22"/>
          <w:szCs w:val="22"/>
          <w:lang w:val="en-IE"/>
        </w:rPr>
        <w:t>ITPAD</w:t>
      </w:r>
      <w:r w:rsidRPr="0077768C">
        <w:rPr>
          <w:rFonts w:asciiTheme="majorHAnsi" w:hAnsiTheme="majorHAnsi" w:cs="Arial"/>
          <w:sz w:val="22"/>
          <w:szCs w:val="22"/>
          <w:lang w:val="en-IE"/>
        </w:rPr>
        <w:t xml:space="preserve"> as elected or co-opted in accordance with this </w:t>
      </w:r>
      <w:r w:rsidR="00CB4C88">
        <w:rPr>
          <w:rFonts w:asciiTheme="majorHAnsi" w:hAnsiTheme="majorHAnsi" w:cs="Arial"/>
          <w:sz w:val="22"/>
          <w:szCs w:val="22"/>
          <w:lang w:val="en-IE"/>
        </w:rPr>
        <w:t>document</w:t>
      </w:r>
      <w:r w:rsidRPr="0077768C">
        <w:rPr>
          <w:rFonts w:asciiTheme="majorHAnsi" w:hAnsiTheme="majorHAnsi" w:cs="Arial"/>
          <w:sz w:val="22"/>
          <w:szCs w:val="22"/>
          <w:lang w:val="en-IE"/>
        </w:rPr>
        <w:t>.</w:t>
      </w:r>
    </w:p>
    <w:p w14:paraId="1B32E087" w14:textId="7910AAED" w:rsidR="00C65AEE" w:rsidRPr="0077768C" w:rsidRDefault="00C65AEE" w:rsidP="00BA17DF">
      <w:pPr>
        <w:pStyle w:val="Heading1"/>
        <w:jc w:val="both"/>
        <w:rPr>
          <w:b w:val="0"/>
          <w:color w:val="auto"/>
          <w:lang w:val="en-IE"/>
        </w:rPr>
      </w:pPr>
      <w:r w:rsidRPr="0077768C">
        <w:rPr>
          <w:b w:val="0"/>
          <w:color w:val="auto"/>
          <w:lang w:val="en-IE"/>
        </w:rPr>
        <w:lastRenderedPageBreak/>
        <w:t>PURPOSE AND MISSION</w:t>
      </w:r>
    </w:p>
    <w:p w14:paraId="22067871" w14:textId="05EB5C58" w:rsidR="0077768C" w:rsidRPr="0077768C" w:rsidRDefault="00C65AEE" w:rsidP="00BA17DF">
      <w:pPr>
        <w:pStyle w:val="Heading2"/>
        <w:jc w:val="both"/>
        <w:rPr>
          <w:rStyle w:val="color38"/>
          <w:b w:val="0"/>
          <w:color w:val="auto"/>
        </w:rPr>
      </w:pPr>
      <w:r w:rsidRPr="0077768C">
        <w:rPr>
          <w:rStyle w:val="color38"/>
          <w:b w:val="0"/>
          <w:color w:val="auto"/>
          <w:sz w:val="22"/>
          <w:szCs w:val="22"/>
        </w:rPr>
        <w:t xml:space="preserve">The </w:t>
      </w:r>
      <w:r w:rsidR="00243302">
        <w:rPr>
          <w:rStyle w:val="color38"/>
          <w:b w:val="0"/>
          <w:color w:val="auto"/>
          <w:sz w:val="22"/>
          <w:szCs w:val="22"/>
        </w:rPr>
        <w:t>Irish Trade and Professional Association for Doulas</w:t>
      </w:r>
      <w:r w:rsidRPr="0077768C">
        <w:rPr>
          <w:rStyle w:val="color38"/>
          <w:b w:val="0"/>
          <w:color w:val="auto"/>
          <w:sz w:val="22"/>
          <w:szCs w:val="22"/>
        </w:rPr>
        <w:t xml:space="preserve"> CLG is a not for profit membership </w:t>
      </w:r>
      <w:proofErr w:type="spellStart"/>
      <w:r w:rsidRPr="0077768C">
        <w:rPr>
          <w:rStyle w:val="color38"/>
          <w:b w:val="0"/>
          <w:color w:val="auto"/>
          <w:sz w:val="22"/>
          <w:szCs w:val="22"/>
        </w:rPr>
        <w:t>organisation</w:t>
      </w:r>
      <w:proofErr w:type="spellEnd"/>
      <w:r w:rsidRPr="0077768C">
        <w:rPr>
          <w:rStyle w:val="color38"/>
          <w:b w:val="0"/>
          <w:color w:val="auto"/>
          <w:sz w:val="22"/>
          <w:szCs w:val="22"/>
        </w:rPr>
        <w:t xml:space="preserve"> that promotes, develops and supports doulas and the doula profession. The </w:t>
      </w:r>
      <w:r w:rsidR="00243302">
        <w:rPr>
          <w:rStyle w:val="color38"/>
          <w:b w:val="0"/>
          <w:color w:val="auto"/>
          <w:sz w:val="22"/>
          <w:szCs w:val="22"/>
        </w:rPr>
        <w:t>Irish Trade and Professional Association for Doulas</w:t>
      </w:r>
      <w:r w:rsidRPr="0077768C">
        <w:rPr>
          <w:rStyle w:val="color38"/>
          <w:b w:val="0"/>
          <w:color w:val="auto"/>
          <w:sz w:val="22"/>
          <w:szCs w:val="22"/>
        </w:rPr>
        <w:t xml:space="preserve"> is an inclusive </w:t>
      </w:r>
      <w:proofErr w:type="spellStart"/>
      <w:r w:rsidRPr="0077768C">
        <w:rPr>
          <w:rStyle w:val="color38"/>
          <w:b w:val="0"/>
          <w:color w:val="auto"/>
          <w:sz w:val="22"/>
          <w:szCs w:val="22"/>
        </w:rPr>
        <w:t>organisation</w:t>
      </w:r>
      <w:proofErr w:type="spellEnd"/>
      <w:r w:rsidRPr="0077768C">
        <w:rPr>
          <w:rStyle w:val="color38"/>
          <w:b w:val="0"/>
          <w:color w:val="auto"/>
          <w:sz w:val="22"/>
          <w:szCs w:val="22"/>
        </w:rPr>
        <w:t>, welcoming Doulas providing range of supports, including, but not limited to: Antenatal, Birth, Postpartum, Fertility, Abortion, Pregnancy and Infant Loss, Menopause, End of Life.</w:t>
      </w:r>
    </w:p>
    <w:p w14:paraId="1BD8283D" w14:textId="77777777" w:rsidR="0077768C" w:rsidRPr="0077768C" w:rsidRDefault="00C65AEE" w:rsidP="00BA17DF">
      <w:pPr>
        <w:pStyle w:val="Heading2"/>
        <w:jc w:val="both"/>
        <w:rPr>
          <w:rStyle w:val="color38"/>
          <w:b w:val="0"/>
          <w:color w:val="auto"/>
        </w:rPr>
      </w:pPr>
      <w:r w:rsidRPr="0077768C">
        <w:rPr>
          <w:rStyle w:val="color38"/>
          <w:b w:val="0"/>
          <w:color w:val="auto"/>
          <w:sz w:val="22"/>
          <w:szCs w:val="22"/>
        </w:rPr>
        <w:t xml:space="preserve">The primary mission of the doula profession is to positively impact the childbearing experience for individuals and their families.  Fundamental to doula care is the understanding that continuous emotional support and reassurance during </w:t>
      </w:r>
      <w:proofErr w:type="spellStart"/>
      <w:r w:rsidRPr="0077768C">
        <w:rPr>
          <w:rStyle w:val="color38"/>
          <w:b w:val="0"/>
          <w:color w:val="auto"/>
          <w:sz w:val="22"/>
          <w:szCs w:val="22"/>
        </w:rPr>
        <w:t>labour</w:t>
      </w:r>
      <w:proofErr w:type="spellEnd"/>
      <w:r w:rsidRPr="0077768C">
        <w:rPr>
          <w:rStyle w:val="color38"/>
          <w:b w:val="0"/>
          <w:color w:val="auto"/>
          <w:sz w:val="22"/>
          <w:szCs w:val="22"/>
        </w:rPr>
        <w:t>, birth and postpartum improves and enhances maternal satisfaction.  </w:t>
      </w:r>
    </w:p>
    <w:p w14:paraId="178715E5" w14:textId="4E8C5FEF" w:rsidR="00C65AEE" w:rsidRPr="0077768C" w:rsidRDefault="00C65AEE" w:rsidP="00BA17DF">
      <w:pPr>
        <w:pStyle w:val="Heading2"/>
        <w:jc w:val="both"/>
        <w:rPr>
          <w:b w:val="0"/>
          <w:color w:val="auto"/>
        </w:rPr>
      </w:pPr>
      <w:r w:rsidRPr="0077768C">
        <w:rPr>
          <w:rFonts w:cs="Arial"/>
          <w:b w:val="0"/>
          <w:color w:val="auto"/>
          <w:sz w:val="22"/>
          <w:szCs w:val="22"/>
          <w:shd w:val="clear" w:color="auto" w:fill="FFFFFF"/>
          <w:lang w:val="en-IE"/>
        </w:rPr>
        <w:t>The purpose of</w:t>
      </w:r>
      <w:r w:rsidRPr="0077768C">
        <w:rPr>
          <w:rFonts w:cs="Arial"/>
          <w:b w:val="0"/>
          <w:color w:val="auto"/>
          <w:sz w:val="22"/>
          <w:szCs w:val="22"/>
          <w:lang w:val="en-IE"/>
        </w:rPr>
        <w:t xml:space="preserve"> </w:t>
      </w:r>
      <w:r w:rsidRPr="0077768C">
        <w:rPr>
          <w:rFonts w:cs="Arial"/>
          <w:b w:val="0"/>
          <w:color w:val="auto"/>
          <w:sz w:val="22"/>
          <w:szCs w:val="22"/>
          <w:shd w:val="clear" w:color="auto" w:fill="FFFFFF"/>
          <w:lang w:val="en-IE"/>
        </w:rPr>
        <w:t>the Association is to promote the professional development, advancement and</w:t>
      </w:r>
      <w:r w:rsidRPr="0077768C">
        <w:rPr>
          <w:rFonts w:cs="Arial"/>
          <w:b w:val="0"/>
          <w:color w:val="auto"/>
          <w:sz w:val="22"/>
          <w:szCs w:val="22"/>
          <w:lang w:val="en-IE"/>
        </w:rPr>
        <w:t xml:space="preserve"> </w:t>
      </w:r>
      <w:r w:rsidRPr="0077768C">
        <w:rPr>
          <w:rFonts w:cs="Arial"/>
          <w:b w:val="0"/>
          <w:color w:val="auto"/>
          <w:sz w:val="22"/>
          <w:szCs w:val="22"/>
          <w:shd w:val="clear" w:color="auto" w:fill="FFFFFF"/>
          <w:lang w:val="en-IE"/>
        </w:rPr>
        <w:t>recognition of Doulas in Ireland for the benefit of mothers, babies,</w:t>
      </w:r>
      <w:r w:rsidRPr="0077768C">
        <w:rPr>
          <w:rFonts w:cs="Arial"/>
          <w:b w:val="0"/>
          <w:color w:val="auto"/>
          <w:sz w:val="22"/>
          <w:szCs w:val="22"/>
          <w:lang w:val="en-IE"/>
        </w:rPr>
        <w:t xml:space="preserve"> childbearing individuals, fathers, partners, </w:t>
      </w:r>
      <w:r w:rsidRPr="0077768C">
        <w:rPr>
          <w:rFonts w:cs="Arial"/>
          <w:b w:val="0"/>
          <w:color w:val="auto"/>
          <w:sz w:val="22"/>
          <w:szCs w:val="22"/>
          <w:shd w:val="clear" w:color="auto" w:fill="FFFFFF"/>
          <w:lang w:val="en-IE"/>
        </w:rPr>
        <w:t>parents, families and the wider community.</w:t>
      </w:r>
    </w:p>
    <w:p w14:paraId="400D6285" w14:textId="3D574340" w:rsidR="00693F8B" w:rsidRPr="0077768C" w:rsidRDefault="00693F8B" w:rsidP="00BA17DF">
      <w:pPr>
        <w:pStyle w:val="Heading1"/>
        <w:jc w:val="both"/>
        <w:rPr>
          <w:b w:val="0"/>
          <w:color w:val="auto"/>
          <w:lang w:val="en-IE"/>
        </w:rPr>
      </w:pPr>
      <w:r w:rsidRPr="0077768C">
        <w:rPr>
          <w:b w:val="0"/>
          <w:color w:val="auto"/>
          <w:lang w:val="en-IE"/>
        </w:rPr>
        <w:t>OBJECTIVES</w:t>
      </w:r>
      <w:r w:rsidR="00A96305" w:rsidRPr="0077768C">
        <w:rPr>
          <w:b w:val="0"/>
          <w:color w:val="auto"/>
          <w:lang w:val="en-IE"/>
        </w:rPr>
        <w:t xml:space="preserve"> AND POLICIES</w:t>
      </w:r>
    </w:p>
    <w:p w14:paraId="59B8FBC4" w14:textId="117DC2A8" w:rsidR="00A96305" w:rsidRPr="0077768C" w:rsidRDefault="00A96305" w:rsidP="00BA17DF">
      <w:pPr>
        <w:pStyle w:val="Heading2"/>
        <w:jc w:val="both"/>
        <w:rPr>
          <w:b w:val="0"/>
          <w:color w:val="auto"/>
          <w:lang w:val="en-IE"/>
        </w:rPr>
      </w:pPr>
      <w:r w:rsidRPr="0077768C">
        <w:rPr>
          <w:b w:val="0"/>
          <w:color w:val="auto"/>
          <w:lang w:val="en-IE"/>
        </w:rPr>
        <w:t>AIMS:</w:t>
      </w:r>
    </w:p>
    <w:p w14:paraId="72E2AF91" w14:textId="5D24A5C7" w:rsidR="00A96305" w:rsidRPr="0077768C" w:rsidRDefault="00942A93" w:rsidP="00BA17DF">
      <w:pPr>
        <w:jc w:val="both"/>
        <w:rPr>
          <w:rFonts w:asciiTheme="majorHAnsi" w:hAnsiTheme="majorHAnsi" w:cs="Arial"/>
          <w:sz w:val="22"/>
          <w:szCs w:val="22"/>
          <w:shd w:val="clear" w:color="auto" w:fill="FFFFFF"/>
          <w:lang w:val="en-IE"/>
        </w:rPr>
      </w:pPr>
      <w:r w:rsidRPr="0077768C">
        <w:rPr>
          <w:rFonts w:asciiTheme="majorHAnsi" w:hAnsiTheme="majorHAnsi" w:cs="Arial"/>
          <w:sz w:val="22"/>
          <w:szCs w:val="22"/>
          <w:shd w:val="clear" w:color="auto" w:fill="FFFFFF"/>
          <w:lang w:val="en-IE"/>
        </w:rPr>
        <w:t>The aims of the Association are to: </w:t>
      </w:r>
    </w:p>
    <w:p w14:paraId="047C469F" w14:textId="20415062" w:rsidR="005206BA" w:rsidRPr="0077768C" w:rsidRDefault="00942A93" w:rsidP="00BA17DF">
      <w:pPr>
        <w:pStyle w:val="Heading3"/>
        <w:jc w:val="both"/>
        <w:rPr>
          <w:b w:val="0"/>
          <w:color w:val="auto"/>
          <w:sz w:val="22"/>
          <w:szCs w:val="22"/>
          <w:lang w:val="en-IE"/>
        </w:rPr>
      </w:pPr>
      <w:r w:rsidRPr="0077768C">
        <w:rPr>
          <w:b w:val="0"/>
          <w:color w:val="auto"/>
          <w:sz w:val="22"/>
          <w:szCs w:val="22"/>
          <w:shd w:val="clear" w:color="auto" w:fill="FFFFFF"/>
          <w:lang w:val="en-IE"/>
        </w:rPr>
        <w:lastRenderedPageBreak/>
        <w:t>Provide for education, research, communication, networking and mutual</w:t>
      </w:r>
      <w:r w:rsidR="00C65AEE" w:rsidRPr="0077768C">
        <w:rPr>
          <w:b w:val="0"/>
          <w:color w:val="auto"/>
          <w:sz w:val="22"/>
          <w:szCs w:val="22"/>
          <w:lang w:val="en-IE"/>
        </w:rPr>
        <w:t xml:space="preserve"> </w:t>
      </w:r>
      <w:r w:rsidRPr="0077768C">
        <w:rPr>
          <w:b w:val="0"/>
          <w:color w:val="auto"/>
          <w:sz w:val="22"/>
          <w:szCs w:val="22"/>
          <w:shd w:val="clear" w:color="auto" w:fill="FFFFFF"/>
          <w:lang w:val="en-IE"/>
        </w:rPr>
        <w:t>support among Doulas in Ireland and other health care workers concerned</w:t>
      </w:r>
      <w:r w:rsidR="00C65AEE" w:rsidRPr="0077768C">
        <w:rPr>
          <w:b w:val="0"/>
          <w:color w:val="auto"/>
          <w:sz w:val="22"/>
          <w:szCs w:val="22"/>
          <w:lang w:val="en-IE"/>
        </w:rPr>
        <w:t xml:space="preserve"> </w:t>
      </w:r>
      <w:r w:rsidRPr="0077768C">
        <w:rPr>
          <w:b w:val="0"/>
          <w:color w:val="auto"/>
          <w:sz w:val="22"/>
          <w:szCs w:val="22"/>
          <w:shd w:val="clear" w:color="auto" w:fill="FFFFFF"/>
          <w:lang w:val="en-IE"/>
        </w:rPr>
        <w:t>with the prenatal, birth and postpartum period. The term health care</w:t>
      </w:r>
      <w:r w:rsidR="00C65AEE" w:rsidRPr="0077768C">
        <w:rPr>
          <w:b w:val="0"/>
          <w:color w:val="auto"/>
          <w:sz w:val="22"/>
          <w:szCs w:val="22"/>
          <w:lang w:val="en-IE"/>
        </w:rPr>
        <w:t xml:space="preserve"> </w:t>
      </w:r>
      <w:r w:rsidRPr="0077768C">
        <w:rPr>
          <w:b w:val="0"/>
          <w:color w:val="auto"/>
          <w:sz w:val="22"/>
          <w:szCs w:val="22"/>
          <w:shd w:val="clear" w:color="auto" w:fill="FFFFFF"/>
          <w:lang w:val="en-IE"/>
        </w:rPr>
        <w:t>worker is used to describe any person working in any capacity within the</w:t>
      </w:r>
      <w:r w:rsidR="00C65AEE" w:rsidRPr="0077768C">
        <w:rPr>
          <w:b w:val="0"/>
          <w:color w:val="auto"/>
          <w:sz w:val="22"/>
          <w:szCs w:val="22"/>
          <w:lang w:val="en-IE"/>
        </w:rPr>
        <w:t xml:space="preserve"> </w:t>
      </w:r>
      <w:r w:rsidRPr="0077768C">
        <w:rPr>
          <w:b w:val="0"/>
          <w:color w:val="auto"/>
          <w:sz w:val="22"/>
          <w:szCs w:val="22"/>
          <w:shd w:val="clear" w:color="auto" w:fill="FFFFFF"/>
          <w:lang w:val="en-IE"/>
        </w:rPr>
        <w:t>health system, whether in private or public services, education including</w:t>
      </w:r>
      <w:r w:rsidR="00C65AEE" w:rsidRPr="0077768C">
        <w:rPr>
          <w:b w:val="0"/>
          <w:color w:val="auto"/>
          <w:sz w:val="22"/>
          <w:szCs w:val="22"/>
          <w:lang w:val="en-IE"/>
        </w:rPr>
        <w:t xml:space="preserve"> </w:t>
      </w:r>
      <w:r w:rsidRPr="0077768C">
        <w:rPr>
          <w:b w:val="0"/>
          <w:color w:val="auto"/>
          <w:sz w:val="22"/>
          <w:szCs w:val="22"/>
          <w:shd w:val="clear" w:color="auto" w:fill="FFFFFF"/>
          <w:lang w:val="en-IE"/>
        </w:rPr>
        <w:t>students, research, employed, self-employed or volunteer.</w:t>
      </w:r>
    </w:p>
    <w:p w14:paraId="76FA267B" w14:textId="60D96E8F" w:rsidR="005206BA" w:rsidRPr="0077768C" w:rsidRDefault="00942A93" w:rsidP="00BA17DF">
      <w:pPr>
        <w:pStyle w:val="Heading3"/>
        <w:jc w:val="both"/>
        <w:rPr>
          <w:b w:val="0"/>
          <w:color w:val="auto"/>
          <w:sz w:val="22"/>
          <w:szCs w:val="22"/>
          <w:lang w:val="en-IE"/>
        </w:rPr>
      </w:pPr>
      <w:r w:rsidRPr="0077768C">
        <w:rPr>
          <w:rFonts w:cs="Arial"/>
          <w:b w:val="0"/>
          <w:color w:val="auto"/>
          <w:sz w:val="22"/>
          <w:szCs w:val="22"/>
          <w:shd w:val="clear" w:color="auto" w:fill="FFFFFF"/>
          <w:lang w:val="en-IE"/>
        </w:rPr>
        <w:t xml:space="preserve">Foster Universal Awareness of </w:t>
      </w:r>
      <w:r w:rsidR="00243302">
        <w:rPr>
          <w:rFonts w:cs="Arial"/>
          <w:b w:val="0"/>
          <w:color w:val="auto"/>
          <w:sz w:val="22"/>
          <w:szCs w:val="22"/>
          <w:shd w:val="clear" w:color="auto" w:fill="FFFFFF"/>
          <w:lang w:val="en-IE"/>
        </w:rPr>
        <w:t>ITPAD</w:t>
      </w:r>
      <w:r w:rsidRPr="0077768C">
        <w:rPr>
          <w:rFonts w:cs="Arial"/>
          <w:b w:val="0"/>
          <w:color w:val="auto"/>
          <w:sz w:val="22"/>
          <w:szCs w:val="22"/>
          <w:shd w:val="clear" w:color="auto" w:fill="FFFFFF"/>
          <w:lang w:val="en-IE"/>
        </w:rPr>
        <w:t xml:space="preserve"> Membership as the necessary</w:t>
      </w:r>
      <w:r w:rsidR="00C65AEE" w:rsidRPr="0077768C">
        <w:rPr>
          <w:rFonts w:cs="Arial"/>
          <w:b w:val="0"/>
          <w:color w:val="auto"/>
          <w:sz w:val="22"/>
          <w:szCs w:val="22"/>
          <w:lang w:val="en-IE"/>
        </w:rPr>
        <w:t xml:space="preserve"> </w:t>
      </w:r>
      <w:r w:rsidRPr="0077768C">
        <w:rPr>
          <w:rFonts w:cs="Arial"/>
          <w:b w:val="0"/>
          <w:color w:val="auto"/>
          <w:sz w:val="22"/>
          <w:szCs w:val="22"/>
          <w:shd w:val="clear" w:color="auto" w:fill="FFFFFF"/>
          <w:lang w:val="en-IE"/>
        </w:rPr>
        <w:t>requirement for Doulas in Ireland, practicing in the Irish Health Care</w:t>
      </w:r>
      <w:r w:rsidR="00C65AEE" w:rsidRPr="0077768C">
        <w:rPr>
          <w:rFonts w:cs="Arial"/>
          <w:b w:val="0"/>
          <w:color w:val="auto"/>
          <w:sz w:val="22"/>
          <w:szCs w:val="22"/>
          <w:lang w:val="en-IE"/>
        </w:rPr>
        <w:t xml:space="preserve"> </w:t>
      </w:r>
      <w:r w:rsidRPr="0077768C">
        <w:rPr>
          <w:rFonts w:cs="Arial"/>
          <w:b w:val="0"/>
          <w:color w:val="auto"/>
          <w:sz w:val="22"/>
          <w:szCs w:val="22"/>
          <w:shd w:val="clear" w:color="auto" w:fill="FFFFFF"/>
          <w:lang w:val="en-IE"/>
        </w:rPr>
        <w:t>Services, either in Hospital settings, Community settings, or in Private</w:t>
      </w:r>
      <w:r w:rsidR="00C65AEE" w:rsidRPr="0077768C">
        <w:rPr>
          <w:rFonts w:cs="Arial"/>
          <w:b w:val="0"/>
          <w:color w:val="auto"/>
          <w:sz w:val="22"/>
          <w:szCs w:val="22"/>
          <w:lang w:val="en-IE"/>
        </w:rPr>
        <w:t xml:space="preserve"> </w:t>
      </w:r>
      <w:r w:rsidRPr="0077768C">
        <w:rPr>
          <w:rFonts w:cs="Arial"/>
          <w:b w:val="0"/>
          <w:color w:val="auto"/>
          <w:sz w:val="22"/>
          <w:szCs w:val="22"/>
          <w:shd w:val="clear" w:color="auto" w:fill="FFFFFF"/>
          <w:lang w:val="en-IE"/>
        </w:rPr>
        <w:t>Practice in Ireland.</w:t>
      </w:r>
    </w:p>
    <w:p w14:paraId="1322ECFD" w14:textId="09323C2B" w:rsidR="005206BA" w:rsidRPr="0077768C" w:rsidRDefault="00942A93" w:rsidP="00BA17DF">
      <w:pPr>
        <w:pStyle w:val="Heading3"/>
        <w:jc w:val="both"/>
        <w:rPr>
          <w:b w:val="0"/>
          <w:color w:val="auto"/>
          <w:sz w:val="22"/>
          <w:szCs w:val="22"/>
          <w:lang w:val="en-IE"/>
        </w:rPr>
      </w:pPr>
      <w:r w:rsidRPr="0077768C">
        <w:rPr>
          <w:rFonts w:cs="Arial"/>
          <w:b w:val="0"/>
          <w:color w:val="auto"/>
          <w:sz w:val="22"/>
          <w:szCs w:val="22"/>
          <w:shd w:val="clear" w:color="auto" w:fill="FFFFFF"/>
          <w:lang w:val="en-IE"/>
        </w:rPr>
        <w:t>Act as the advisory authority on issues relating to Doula support</w:t>
      </w:r>
      <w:r w:rsidR="00C65AEE" w:rsidRPr="0077768C">
        <w:rPr>
          <w:rFonts w:cs="Arial"/>
          <w:b w:val="0"/>
          <w:color w:val="auto"/>
          <w:sz w:val="22"/>
          <w:szCs w:val="22"/>
          <w:lang w:val="en-IE"/>
        </w:rPr>
        <w:t xml:space="preserve"> </w:t>
      </w:r>
      <w:r w:rsidRPr="0077768C">
        <w:rPr>
          <w:rFonts w:cs="Arial"/>
          <w:b w:val="0"/>
          <w:color w:val="auto"/>
          <w:sz w:val="22"/>
          <w:szCs w:val="22"/>
          <w:shd w:val="clear" w:color="auto" w:fill="FFFFFF"/>
          <w:lang w:val="en-IE"/>
        </w:rPr>
        <w:t>services.</w:t>
      </w:r>
    </w:p>
    <w:p w14:paraId="17E4F26F" w14:textId="39FB9ECD" w:rsidR="005206BA" w:rsidRPr="0077768C" w:rsidRDefault="00942A93" w:rsidP="00BA17DF">
      <w:pPr>
        <w:pStyle w:val="Heading3"/>
        <w:jc w:val="both"/>
        <w:rPr>
          <w:b w:val="0"/>
          <w:color w:val="auto"/>
          <w:sz w:val="22"/>
          <w:szCs w:val="22"/>
          <w:lang w:val="en-IE"/>
        </w:rPr>
      </w:pPr>
      <w:r w:rsidRPr="0077768C">
        <w:rPr>
          <w:rFonts w:cs="Arial"/>
          <w:b w:val="0"/>
          <w:color w:val="auto"/>
          <w:sz w:val="22"/>
          <w:szCs w:val="22"/>
          <w:shd w:val="clear" w:color="auto" w:fill="FFFFFF"/>
          <w:lang w:val="en-IE"/>
        </w:rPr>
        <w:t>Raise awareness of Doula support services as complementary components</w:t>
      </w:r>
      <w:r w:rsidR="00C65AEE" w:rsidRPr="0077768C">
        <w:rPr>
          <w:rFonts w:cs="Arial"/>
          <w:b w:val="0"/>
          <w:color w:val="auto"/>
          <w:sz w:val="22"/>
          <w:szCs w:val="22"/>
          <w:lang w:val="en-IE"/>
        </w:rPr>
        <w:t xml:space="preserve"> </w:t>
      </w:r>
      <w:r w:rsidRPr="0077768C">
        <w:rPr>
          <w:rFonts w:cs="Arial"/>
          <w:b w:val="0"/>
          <w:color w:val="auto"/>
          <w:sz w:val="22"/>
          <w:szCs w:val="22"/>
          <w:shd w:val="clear" w:color="auto" w:fill="FFFFFF"/>
          <w:lang w:val="en-IE"/>
        </w:rPr>
        <w:t>for health and well-being.</w:t>
      </w:r>
    </w:p>
    <w:p w14:paraId="285E4806" w14:textId="7F96081C" w:rsidR="005206BA" w:rsidRPr="0077768C" w:rsidRDefault="00942A93" w:rsidP="00BA17DF">
      <w:pPr>
        <w:pStyle w:val="Heading3"/>
        <w:jc w:val="both"/>
        <w:rPr>
          <w:b w:val="0"/>
          <w:color w:val="auto"/>
          <w:sz w:val="22"/>
          <w:szCs w:val="22"/>
          <w:lang w:val="en-IE"/>
        </w:rPr>
      </w:pPr>
      <w:r w:rsidRPr="0077768C">
        <w:rPr>
          <w:rFonts w:cs="Arial"/>
          <w:b w:val="0"/>
          <w:color w:val="auto"/>
          <w:sz w:val="22"/>
          <w:szCs w:val="22"/>
          <w:shd w:val="clear" w:color="auto" w:fill="FFFFFF"/>
          <w:lang w:val="en-IE"/>
        </w:rPr>
        <w:t>Support other initiatives and organisations whose aims are consistent</w:t>
      </w:r>
      <w:r w:rsidR="00C65AEE" w:rsidRPr="0077768C">
        <w:rPr>
          <w:rFonts w:cs="Arial"/>
          <w:b w:val="0"/>
          <w:color w:val="auto"/>
          <w:sz w:val="22"/>
          <w:szCs w:val="22"/>
          <w:lang w:val="en-IE"/>
        </w:rPr>
        <w:t xml:space="preserve"> </w:t>
      </w:r>
      <w:r w:rsidRPr="0077768C">
        <w:rPr>
          <w:rFonts w:cs="Arial"/>
          <w:b w:val="0"/>
          <w:color w:val="auto"/>
          <w:sz w:val="22"/>
          <w:szCs w:val="22"/>
          <w:shd w:val="clear" w:color="auto" w:fill="FFFFFF"/>
          <w:lang w:val="en-IE"/>
        </w:rPr>
        <w:t>with the purpose and mission of the Association.</w:t>
      </w:r>
    </w:p>
    <w:p w14:paraId="392EA135" w14:textId="0EC3E7CC" w:rsidR="00A96305" w:rsidRPr="0077768C" w:rsidRDefault="00942A93" w:rsidP="00BA17DF">
      <w:pPr>
        <w:pStyle w:val="Heading3"/>
        <w:jc w:val="both"/>
        <w:rPr>
          <w:b w:val="0"/>
          <w:color w:val="auto"/>
          <w:sz w:val="22"/>
          <w:szCs w:val="22"/>
          <w:lang w:val="en-IE"/>
        </w:rPr>
      </w:pPr>
      <w:r w:rsidRPr="0077768C">
        <w:rPr>
          <w:rFonts w:cs="Arial"/>
          <w:b w:val="0"/>
          <w:color w:val="auto"/>
          <w:sz w:val="22"/>
          <w:szCs w:val="22"/>
          <w:shd w:val="clear" w:color="auto" w:fill="FFFFFF"/>
          <w:lang w:val="en-IE"/>
        </w:rPr>
        <w:t>Ensure that the necessary structure and supports are in place to</w:t>
      </w:r>
      <w:r w:rsidR="00C65AEE" w:rsidRPr="0077768C">
        <w:rPr>
          <w:rFonts w:cs="Arial"/>
          <w:b w:val="0"/>
          <w:color w:val="auto"/>
          <w:sz w:val="22"/>
          <w:szCs w:val="22"/>
          <w:lang w:val="en-IE"/>
        </w:rPr>
        <w:t xml:space="preserve"> </w:t>
      </w:r>
      <w:r w:rsidRPr="0077768C">
        <w:rPr>
          <w:rFonts w:cs="Arial"/>
          <w:b w:val="0"/>
          <w:color w:val="auto"/>
          <w:sz w:val="22"/>
          <w:szCs w:val="22"/>
          <w:shd w:val="clear" w:color="auto" w:fill="FFFFFF"/>
          <w:lang w:val="en-IE"/>
        </w:rPr>
        <w:t>facilitate the development and activities of the Association.</w:t>
      </w:r>
    </w:p>
    <w:p w14:paraId="29FD71A8" w14:textId="291FBFCD" w:rsidR="00891768" w:rsidRPr="0077768C" w:rsidRDefault="00A96305" w:rsidP="00BA17DF">
      <w:pPr>
        <w:pStyle w:val="Heading2"/>
        <w:jc w:val="both"/>
        <w:rPr>
          <w:b w:val="0"/>
          <w:color w:val="auto"/>
          <w:lang w:val="en-IE"/>
        </w:rPr>
      </w:pPr>
      <w:r w:rsidRPr="0077768C">
        <w:rPr>
          <w:b w:val="0"/>
          <w:color w:val="auto"/>
          <w:lang w:val="en-IE"/>
        </w:rPr>
        <w:t>POLICIES</w:t>
      </w:r>
    </w:p>
    <w:p w14:paraId="0CA02AF8" w14:textId="4599E0BF" w:rsidR="00C65AEE" w:rsidRPr="0077768C" w:rsidRDefault="00C65AEE" w:rsidP="00BA17DF">
      <w:pPr>
        <w:pStyle w:val="Heading3"/>
        <w:jc w:val="both"/>
        <w:rPr>
          <w:b w:val="0"/>
          <w:color w:val="auto"/>
          <w:sz w:val="22"/>
          <w:szCs w:val="22"/>
        </w:rPr>
      </w:pPr>
      <w:r w:rsidRPr="0077768C">
        <w:rPr>
          <w:b w:val="0"/>
          <w:color w:val="auto"/>
          <w:sz w:val="22"/>
          <w:szCs w:val="22"/>
        </w:rPr>
        <w:t xml:space="preserve">The Association is </w:t>
      </w:r>
      <w:proofErr w:type="spellStart"/>
      <w:r w:rsidRPr="0077768C">
        <w:rPr>
          <w:b w:val="0"/>
          <w:color w:val="auto"/>
          <w:sz w:val="22"/>
          <w:szCs w:val="22"/>
        </w:rPr>
        <w:t>organised</w:t>
      </w:r>
      <w:proofErr w:type="spellEnd"/>
      <w:r w:rsidRPr="0077768C">
        <w:rPr>
          <w:b w:val="0"/>
          <w:color w:val="auto"/>
          <w:sz w:val="22"/>
          <w:szCs w:val="22"/>
        </w:rPr>
        <w:t xml:space="preserve"> as a trade and professional association, as a company limited by guarantee.</w:t>
      </w:r>
    </w:p>
    <w:p w14:paraId="50DD0439" w14:textId="77777777" w:rsidR="005206BA" w:rsidRPr="0077768C" w:rsidRDefault="00C07619" w:rsidP="00BA17DF">
      <w:pPr>
        <w:pStyle w:val="Heading3"/>
        <w:jc w:val="both"/>
        <w:rPr>
          <w:b w:val="0"/>
          <w:color w:val="auto"/>
          <w:sz w:val="22"/>
          <w:szCs w:val="22"/>
        </w:rPr>
      </w:pPr>
      <w:r w:rsidRPr="0077768C">
        <w:rPr>
          <w:b w:val="0"/>
          <w:color w:val="auto"/>
          <w:sz w:val="22"/>
          <w:szCs w:val="22"/>
        </w:rPr>
        <w:t xml:space="preserve">The Association shall not be operated for commercial purposes, but such prohibition shall not be construed to prevent the Association from raising funds and engaging in activities to provide funding for the operation of the Association to accomplish the purposes set forth herein. </w:t>
      </w:r>
    </w:p>
    <w:p w14:paraId="265CBA70" w14:textId="3B4FD3D5" w:rsidR="005206BA" w:rsidRPr="0077768C" w:rsidRDefault="00C07619" w:rsidP="00BA17DF">
      <w:pPr>
        <w:pStyle w:val="Heading3"/>
        <w:jc w:val="both"/>
        <w:rPr>
          <w:b w:val="0"/>
          <w:color w:val="auto"/>
          <w:sz w:val="22"/>
          <w:szCs w:val="22"/>
        </w:rPr>
      </w:pPr>
      <w:r w:rsidRPr="0077768C">
        <w:rPr>
          <w:rFonts w:eastAsia="Calibri"/>
          <w:b w:val="0"/>
          <w:color w:val="auto"/>
          <w:sz w:val="22"/>
          <w:szCs w:val="22"/>
        </w:rPr>
        <w:t>The Association shall be welcoming,</w:t>
      </w:r>
      <w:r w:rsidR="00C65AEE" w:rsidRPr="0077768C">
        <w:rPr>
          <w:rFonts w:eastAsia="Calibri"/>
          <w:b w:val="0"/>
          <w:color w:val="auto"/>
          <w:sz w:val="22"/>
          <w:szCs w:val="22"/>
        </w:rPr>
        <w:t xml:space="preserve"> </w:t>
      </w:r>
      <w:r w:rsidRPr="0077768C">
        <w:rPr>
          <w:rFonts w:eastAsia="Calibri"/>
          <w:b w:val="0"/>
          <w:color w:val="auto"/>
          <w:sz w:val="22"/>
          <w:szCs w:val="22"/>
        </w:rPr>
        <w:t xml:space="preserve">respectful, inclusive, and committed to upholding the Equality Act of 1990. </w:t>
      </w:r>
    </w:p>
    <w:p w14:paraId="1D8B0A68" w14:textId="77777777" w:rsidR="005206BA" w:rsidRPr="0077768C" w:rsidRDefault="00C07619" w:rsidP="00BA17DF">
      <w:pPr>
        <w:pStyle w:val="Heading3"/>
        <w:jc w:val="both"/>
        <w:rPr>
          <w:b w:val="0"/>
          <w:color w:val="auto"/>
          <w:sz w:val="22"/>
          <w:szCs w:val="22"/>
        </w:rPr>
      </w:pPr>
      <w:r w:rsidRPr="0077768C">
        <w:rPr>
          <w:rFonts w:eastAsia="Calibri"/>
          <w:b w:val="0"/>
          <w:color w:val="auto"/>
          <w:sz w:val="22"/>
          <w:szCs w:val="22"/>
        </w:rPr>
        <w:t xml:space="preserve">The structure of the Association shall provide for equitable representation of the geographic island of Ireland where possible. </w:t>
      </w:r>
    </w:p>
    <w:p w14:paraId="0ED8BC64" w14:textId="327D6461" w:rsidR="005206BA" w:rsidRPr="0077768C" w:rsidRDefault="00C07619" w:rsidP="00BA17DF">
      <w:pPr>
        <w:pStyle w:val="Heading3"/>
        <w:jc w:val="both"/>
        <w:rPr>
          <w:b w:val="0"/>
          <w:color w:val="auto"/>
          <w:sz w:val="22"/>
          <w:szCs w:val="22"/>
        </w:rPr>
      </w:pPr>
      <w:r w:rsidRPr="0077768C">
        <w:rPr>
          <w:rFonts w:eastAsia="Calibri"/>
          <w:b w:val="0"/>
          <w:color w:val="auto"/>
          <w:sz w:val="22"/>
          <w:szCs w:val="22"/>
        </w:rPr>
        <w:t xml:space="preserve">As an association, </w:t>
      </w:r>
      <w:r w:rsidR="00243302">
        <w:rPr>
          <w:rFonts w:eastAsia="Calibri"/>
          <w:b w:val="0"/>
          <w:color w:val="auto"/>
          <w:sz w:val="22"/>
          <w:szCs w:val="22"/>
        </w:rPr>
        <w:t>ITPAD</w:t>
      </w:r>
      <w:r w:rsidRPr="0077768C">
        <w:rPr>
          <w:rFonts w:eastAsia="Calibri"/>
          <w:b w:val="0"/>
          <w:color w:val="auto"/>
          <w:sz w:val="22"/>
          <w:szCs w:val="22"/>
        </w:rPr>
        <w:t xml:space="preserve"> shall not endorse any literature or any product of a commercial nature. </w:t>
      </w:r>
    </w:p>
    <w:p w14:paraId="50C7ADB6" w14:textId="57FC4BF0" w:rsidR="005206BA" w:rsidRPr="0077768C" w:rsidRDefault="00C07619" w:rsidP="00BA17DF">
      <w:pPr>
        <w:pStyle w:val="Heading3"/>
        <w:jc w:val="both"/>
        <w:rPr>
          <w:b w:val="0"/>
          <w:color w:val="auto"/>
          <w:sz w:val="22"/>
          <w:szCs w:val="22"/>
        </w:rPr>
      </w:pPr>
      <w:r w:rsidRPr="0077768C">
        <w:rPr>
          <w:rFonts w:eastAsia="Calibri"/>
          <w:b w:val="0"/>
          <w:color w:val="auto"/>
          <w:sz w:val="22"/>
          <w:szCs w:val="22"/>
        </w:rPr>
        <w:t xml:space="preserve">As an association, </w:t>
      </w:r>
      <w:r w:rsidR="00243302">
        <w:rPr>
          <w:rFonts w:eastAsia="Calibri"/>
          <w:b w:val="0"/>
          <w:color w:val="auto"/>
          <w:sz w:val="22"/>
          <w:szCs w:val="22"/>
        </w:rPr>
        <w:t>ITPAD</w:t>
      </w:r>
      <w:r w:rsidRPr="0077768C">
        <w:rPr>
          <w:rFonts w:eastAsia="Calibri"/>
          <w:b w:val="0"/>
          <w:color w:val="auto"/>
          <w:sz w:val="22"/>
          <w:szCs w:val="22"/>
        </w:rPr>
        <w:t xml:space="preserve"> shall not accept direct or indirect funding from commercial ventures </w:t>
      </w:r>
      <w:proofErr w:type="gramStart"/>
      <w:r w:rsidRPr="0077768C">
        <w:rPr>
          <w:rFonts w:eastAsia="Calibri"/>
          <w:b w:val="0"/>
          <w:color w:val="auto"/>
          <w:sz w:val="22"/>
          <w:szCs w:val="22"/>
        </w:rPr>
        <w:t>who</w:t>
      </w:r>
      <w:proofErr w:type="gramEnd"/>
      <w:r w:rsidRPr="0077768C">
        <w:rPr>
          <w:rFonts w:eastAsia="Calibri"/>
          <w:b w:val="0"/>
          <w:color w:val="auto"/>
          <w:sz w:val="22"/>
          <w:szCs w:val="22"/>
        </w:rPr>
        <w:t xml:space="preserve"> are not in full compliance with the International Code of Marketing of Breast-milk Substitutes and subsequent resolutions of the World Health Assembly. </w:t>
      </w:r>
    </w:p>
    <w:p w14:paraId="10AAFE5A" w14:textId="77777777" w:rsidR="005206BA" w:rsidRPr="0077768C" w:rsidRDefault="00C07619" w:rsidP="00BA17DF">
      <w:pPr>
        <w:pStyle w:val="Heading3"/>
        <w:jc w:val="both"/>
        <w:rPr>
          <w:b w:val="0"/>
          <w:color w:val="auto"/>
          <w:sz w:val="22"/>
          <w:szCs w:val="22"/>
        </w:rPr>
      </w:pPr>
      <w:r w:rsidRPr="0077768C">
        <w:rPr>
          <w:rFonts w:eastAsia="Calibri"/>
          <w:b w:val="0"/>
          <w:color w:val="auto"/>
          <w:sz w:val="22"/>
          <w:szCs w:val="22"/>
        </w:rPr>
        <w:t xml:space="preserve">The Association shall ensure activities of the Association are compliant with statutory regulations and best practice in regard to health, safety and welfare of members and the general public, and with particular regard to following the principles of child protection. As an Association, members are expected to be aware of their obligations with infants, young children, and families, in this respect. Members are advised to be aware of their mandated reporting status under the Children First Act 2015. </w:t>
      </w:r>
    </w:p>
    <w:p w14:paraId="72A036F3" w14:textId="6BA441F0" w:rsidR="00693F8B" w:rsidRPr="0077768C" w:rsidRDefault="00C07619" w:rsidP="00BA17DF">
      <w:pPr>
        <w:pStyle w:val="Heading3"/>
        <w:jc w:val="both"/>
        <w:rPr>
          <w:b w:val="0"/>
          <w:color w:val="auto"/>
          <w:sz w:val="22"/>
          <w:szCs w:val="22"/>
        </w:rPr>
      </w:pPr>
      <w:r w:rsidRPr="0077768C">
        <w:rPr>
          <w:rFonts w:eastAsia="Calibri"/>
          <w:b w:val="0"/>
          <w:color w:val="auto"/>
          <w:sz w:val="22"/>
          <w:szCs w:val="22"/>
        </w:rPr>
        <w:t xml:space="preserve">The Association shall follow a documented and transparent tendering procedure for all paid tasks or work contracted by the Association. </w:t>
      </w:r>
    </w:p>
    <w:p w14:paraId="3C56DDD7" w14:textId="77777777" w:rsidR="0077768C" w:rsidRDefault="00693F8B" w:rsidP="00BA17DF">
      <w:pPr>
        <w:pStyle w:val="Heading2"/>
        <w:jc w:val="both"/>
        <w:rPr>
          <w:b w:val="0"/>
          <w:color w:val="auto"/>
        </w:rPr>
      </w:pPr>
      <w:r w:rsidRPr="0077768C">
        <w:rPr>
          <w:b w:val="0"/>
          <w:color w:val="auto"/>
        </w:rPr>
        <w:t xml:space="preserve">Our Vision </w:t>
      </w:r>
    </w:p>
    <w:p w14:paraId="64636A1A" w14:textId="77777777" w:rsidR="0077768C" w:rsidRPr="0077768C" w:rsidRDefault="00693F8B" w:rsidP="00BA17DF">
      <w:pPr>
        <w:pStyle w:val="Heading3"/>
        <w:jc w:val="both"/>
        <w:rPr>
          <w:b w:val="0"/>
          <w:color w:val="auto"/>
          <w:sz w:val="22"/>
          <w:szCs w:val="22"/>
        </w:rPr>
      </w:pPr>
      <w:r w:rsidRPr="0077768C">
        <w:rPr>
          <w:b w:val="0"/>
          <w:color w:val="auto"/>
          <w:sz w:val="22"/>
          <w:szCs w:val="22"/>
        </w:rPr>
        <w:lastRenderedPageBreak/>
        <w:t xml:space="preserve">The DAI envisions a community in which all childbearing </w:t>
      </w:r>
      <w:r w:rsidR="00942A93" w:rsidRPr="0077768C">
        <w:rPr>
          <w:b w:val="0"/>
          <w:color w:val="auto"/>
          <w:sz w:val="22"/>
          <w:szCs w:val="22"/>
        </w:rPr>
        <w:t xml:space="preserve">individuals </w:t>
      </w:r>
      <w:r w:rsidRPr="0077768C">
        <w:rPr>
          <w:b w:val="0"/>
          <w:color w:val="auto"/>
          <w:sz w:val="22"/>
          <w:szCs w:val="22"/>
        </w:rPr>
        <w:t xml:space="preserve">shall have access to </w:t>
      </w:r>
      <w:r w:rsidR="00C65AEE" w:rsidRPr="0077768C">
        <w:rPr>
          <w:b w:val="0"/>
          <w:color w:val="auto"/>
          <w:sz w:val="22"/>
          <w:szCs w:val="22"/>
        </w:rPr>
        <w:t xml:space="preserve">support from a </w:t>
      </w:r>
      <w:r w:rsidR="00AE7D2C" w:rsidRPr="0077768C">
        <w:rPr>
          <w:b w:val="0"/>
          <w:color w:val="auto"/>
          <w:sz w:val="22"/>
          <w:szCs w:val="22"/>
        </w:rPr>
        <w:t>doula</w:t>
      </w:r>
      <w:r w:rsidRPr="0077768C">
        <w:rPr>
          <w:b w:val="0"/>
          <w:color w:val="auto"/>
          <w:sz w:val="22"/>
          <w:szCs w:val="22"/>
        </w:rPr>
        <w:t xml:space="preserve">. Doulas will be acknowledged as members of the maternity care team whose sole role is to help ensure that the emotional and physical comfort needs of childbearing </w:t>
      </w:r>
      <w:r w:rsidR="00942A93" w:rsidRPr="0077768C">
        <w:rPr>
          <w:b w:val="0"/>
          <w:color w:val="auto"/>
          <w:sz w:val="22"/>
          <w:szCs w:val="22"/>
        </w:rPr>
        <w:t xml:space="preserve">individuals </w:t>
      </w:r>
      <w:r w:rsidRPr="0077768C">
        <w:rPr>
          <w:b w:val="0"/>
          <w:color w:val="auto"/>
          <w:sz w:val="22"/>
          <w:szCs w:val="22"/>
        </w:rPr>
        <w:t xml:space="preserve">are met. </w:t>
      </w:r>
      <w:r w:rsidR="00AE7D2C" w:rsidRPr="0077768C">
        <w:rPr>
          <w:b w:val="0"/>
          <w:color w:val="auto"/>
          <w:sz w:val="22"/>
          <w:szCs w:val="22"/>
        </w:rPr>
        <w:t xml:space="preserve"> The Association believes that all people should have the opportunity to be a doula and should have access to the services of one.</w:t>
      </w:r>
    </w:p>
    <w:p w14:paraId="4EDE3F88" w14:textId="54EA57FD" w:rsidR="00693F8B" w:rsidRPr="0077768C" w:rsidRDefault="00AE7D2C" w:rsidP="00BA17DF">
      <w:pPr>
        <w:pStyle w:val="Heading3"/>
        <w:jc w:val="both"/>
        <w:rPr>
          <w:b w:val="0"/>
          <w:color w:val="auto"/>
          <w:sz w:val="22"/>
          <w:szCs w:val="22"/>
        </w:rPr>
      </w:pPr>
      <w:r w:rsidRPr="0077768C">
        <w:rPr>
          <w:b w:val="0"/>
          <w:color w:val="auto"/>
          <w:sz w:val="22"/>
          <w:szCs w:val="22"/>
          <w:lang w:val="en-IE"/>
        </w:rPr>
        <w:t>Doulas provide continuous support for the whole family through pregnancy, birth, in the early days of parenthood, and at many other stages of life.</w:t>
      </w:r>
    </w:p>
    <w:p w14:paraId="3F382451" w14:textId="6CB8013B" w:rsidR="00693F8B" w:rsidRPr="0077768C" w:rsidRDefault="00693F8B" w:rsidP="00BA17DF">
      <w:pPr>
        <w:pStyle w:val="Heading1"/>
        <w:jc w:val="both"/>
        <w:rPr>
          <w:b w:val="0"/>
          <w:color w:val="auto"/>
        </w:rPr>
      </w:pPr>
      <w:r w:rsidRPr="0077768C">
        <w:rPr>
          <w:b w:val="0"/>
          <w:color w:val="auto"/>
        </w:rPr>
        <w:t>MEMBERSHIP</w:t>
      </w:r>
    </w:p>
    <w:p w14:paraId="36760741" w14:textId="28D02559" w:rsidR="0077768C" w:rsidRPr="0077768C" w:rsidRDefault="0077768C" w:rsidP="00BA17DF">
      <w:pPr>
        <w:pStyle w:val="Heading2"/>
        <w:jc w:val="both"/>
        <w:rPr>
          <w:b w:val="0"/>
          <w:color w:val="auto"/>
          <w:sz w:val="22"/>
          <w:szCs w:val="22"/>
        </w:rPr>
      </w:pPr>
      <w:r w:rsidRPr="0077768C">
        <w:rPr>
          <w:b w:val="0"/>
          <w:color w:val="auto"/>
          <w:sz w:val="22"/>
          <w:szCs w:val="22"/>
        </w:rPr>
        <w:t xml:space="preserve">Membership shall be open to doulas, intended doulas and those invested in </w:t>
      </w:r>
      <w:r>
        <w:rPr>
          <w:b w:val="0"/>
          <w:color w:val="auto"/>
          <w:sz w:val="22"/>
          <w:szCs w:val="22"/>
        </w:rPr>
        <w:t>the aims of the A</w:t>
      </w:r>
      <w:r w:rsidRPr="0077768C">
        <w:rPr>
          <w:b w:val="0"/>
          <w:color w:val="auto"/>
          <w:sz w:val="22"/>
          <w:szCs w:val="22"/>
        </w:rPr>
        <w:t>ssociation.</w:t>
      </w:r>
    </w:p>
    <w:p w14:paraId="67D5FE15" w14:textId="33E6958E" w:rsidR="00693F8B" w:rsidRPr="0077768C" w:rsidRDefault="00693F8B" w:rsidP="00BA17DF">
      <w:pPr>
        <w:pStyle w:val="Heading2"/>
        <w:jc w:val="both"/>
        <w:rPr>
          <w:b w:val="0"/>
          <w:color w:val="auto"/>
          <w:sz w:val="22"/>
          <w:szCs w:val="22"/>
        </w:rPr>
      </w:pPr>
      <w:r w:rsidRPr="0077768C">
        <w:rPr>
          <w:b w:val="0"/>
          <w:color w:val="auto"/>
          <w:sz w:val="22"/>
          <w:szCs w:val="22"/>
        </w:rPr>
        <w:t>Members will hold valid professional insurance</w:t>
      </w:r>
      <w:r w:rsidR="00942A93" w:rsidRPr="0077768C">
        <w:rPr>
          <w:b w:val="0"/>
          <w:color w:val="auto"/>
          <w:sz w:val="22"/>
          <w:szCs w:val="22"/>
        </w:rPr>
        <w:t xml:space="preserve"> and be Garda vetted</w:t>
      </w:r>
      <w:r w:rsidRPr="0077768C">
        <w:rPr>
          <w:b w:val="0"/>
          <w:color w:val="auto"/>
          <w:sz w:val="22"/>
          <w:szCs w:val="22"/>
        </w:rPr>
        <w:t xml:space="preserve">. </w:t>
      </w:r>
      <w:r w:rsidR="00AE7D2C" w:rsidRPr="0077768C">
        <w:rPr>
          <w:b w:val="0"/>
          <w:color w:val="auto"/>
          <w:sz w:val="22"/>
          <w:szCs w:val="22"/>
        </w:rPr>
        <w:t xml:space="preserve">It is recommended that members are tax compliant. </w:t>
      </w:r>
      <w:r w:rsidRPr="0077768C">
        <w:rPr>
          <w:b w:val="0"/>
          <w:color w:val="auto"/>
          <w:sz w:val="22"/>
          <w:szCs w:val="22"/>
        </w:rPr>
        <w:t>If a member experiences loss or trau</w:t>
      </w:r>
      <w:r w:rsidR="00AE7D2C" w:rsidRPr="0077768C">
        <w:rPr>
          <w:b w:val="0"/>
          <w:color w:val="auto"/>
          <w:sz w:val="22"/>
          <w:szCs w:val="22"/>
        </w:rPr>
        <w:t xml:space="preserve">ma, </w:t>
      </w:r>
      <w:proofErr w:type="gramStart"/>
      <w:r w:rsidR="00AE7D2C" w:rsidRPr="0077768C">
        <w:rPr>
          <w:b w:val="0"/>
          <w:color w:val="auto"/>
          <w:sz w:val="22"/>
          <w:szCs w:val="22"/>
        </w:rPr>
        <w:t>a peer review</w:t>
      </w:r>
      <w:proofErr w:type="gramEnd"/>
      <w:r w:rsidR="00AE7D2C" w:rsidRPr="0077768C">
        <w:rPr>
          <w:b w:val="0"/>
          <w:color w:val="auto"/>
          <w:sz w:val="22"/>
          <w:szCs w:val="22"/>
        </w:rPr>
        <w:t xml:space="preserve"> may be </w:t>
      </w:r>
      <w:proofErr w:type="spellStart"/>
      <w:r w:rsidR="00AE7D2C" w:rsidRPr="0077768C">
        <w:rPr>
          <w:b w:val="0"/>
          <w:color w:val="auto"/>
          <w:sz w:val="22"/>
          <w:szCs w:val="22"/>
        </w:rPr>
        <w:t>organis</w:t>
      </w:r>
      <w:r w:rsidRPr="0077768C">
        <w:rPr>
          <w:b w:val="0"/>
          <w:color w:val="auto"/>
          <w:sz w:val="22"/>
          <w:szCs w:val="22"/>
        </w:rPr>
        <w:t>ed</w:t>
      </w:r>
      <w:proofErr w:type="spellEnd"/>
      <w:r w:rsidRPr="0077768C">
        <w:rPr>
          <w:b w:val="0"/>
          <w:color w:val="auto"/>
          <w:sz w:val="22"/>
          <w:szCs w:val="22"/>
        </w:rPr>
        <w:t xml:space="preserve"> for them. </w:t>
      </w:r>
    </w:p>
    <w:p w14:paraId="1781507C" w14:textId="77777777" w:rsidR="00693F8B" w:rsidRPr="00667A19" w:rsidRDefault="00693F8B" w:rsidP="00BA17DF">
      <w:pPr>
        <w:pStyle w:val="Heading2"/>
        <w:jc w:val="both"/>
        <w:rPr>
          <w:b w:val="0"/>
          <w:color w:val="auto"/>
          <w:sz w:val="22"/>
          <w:szCs w:val="22"/>
        </w:rPr>
      </w:pPr>
      <w:r w:rsidRPr="00667A19">
        <w:rPr>
          <w:b w:val="0"/>
          <w:color w:val="auto"/>
          <w:sz w:val="22"/>
          <w:szCs w:val="22"/>
        </w:rPr>
        <w:t>Membership shall consist of three categories:</w:t>
      </w:r>
    </w:p>
    <w:p w14:paraId="56F96B41" w14:textId="6E4E8649" w:rsidR="00693F8B" w:rsidRPr="00667A19" w:rsidRDefault="00AE7D2C" w:rsidP="00BA17DF">
      <w:pPr>
        <w:pStyle w:val="Heading3"/>
        <w:jc w:val="both"/>
        <w:rPr>
          <w:b w:val="0"/>
          <w:color w:val="auto"/>
          <w:sz w:val="22"/>
          <w:szCs w:val="22"/>
        </w:rPr>
      </w:pPr>
      <w:r w:rsidRPr="00667A19">
        <w:rPr>
          <w:b w:val="0"/>
          <w:color w:val="auto"/>
          <w:sz w:val="22"/>
          <w:szCs w:val="22"/>
        </w:rPr>
        <w:t>Full</w:t>
      </w:r>
      <w:r w:rsidR="00693F8B" w:rsidRPr="00667A19">
        <w:rPr>
          <w:b w:val="0"/>
          <w:color w:val="auto"/>
          <w:sz w:val="22"/>
          <w:szCs w:val="22"/>
        </w:rPr>
        <w:t xml:space="preserve"> members:</w:t>
      </w:r>
    </w:p>
    <w:p w14:paraId="05D14580" w14:textId="77777777" w:rsidR="0077768C" w:rsidRPr="00667A19" w:rsidRDefault="00810F07" w:rsidP="00BA17DF">
      <w:pPr>
        <w:pStyle w:val="Heading4"/>
        <w:jc w:val="both"/>
        <w:rPr>
          <w:b w:val="0"/>
          <w:color w:val="auto"/>
          <w:sz w:val="22"/>
          <w:szCs w:val="22"/>
        </w:rPr>
      </w:pPr>
      <w:r w:rsidRPr="00667A19">
        <w:rPr>
          <w:b w:val="0"/>
          <w:color w:val="auto"/>
          <w:sz w:val="22"/>
          <w:szCs w:val="22"/>
        </w:rPr>
        <w:t>Full members being persons who have</w:t>
      </w:r>
      <w:r w:rsidR="0077768C" w:rsidRPr="00667A19">
        <w:rPr>
          <w:b w:val="0"/>
          <w:color w:val="auto"/>
          <w:sz w:val="22"/>
          <w:szCs w:val="22"/>
        </w:rPr>
        <w:t>:</w:t>
      </w:r>
      <w:r w:rsidRPr="00667A19">
        <w:rPr>
          <w:b w:val="0"/>
          <w:color w:val="auto"/>
          <w:sz w:val="22"/>
          <w:szCs w:val="22"/>
        </w:rPr>
        <w:t xml:space="preserve"> </w:t>
      </w:r>
    </w:p>
    <w:p w14:paraId="39947E05" w14:textId="5D2E9DC5" w:rsidR="00CC7857" w:rsidRPr="00667A19" w:rsidRDefault="0077768C" w:rsidP="00BA17DF">
      <w:pPr>
        <w:pStyle w:val="Heading5"/>
        <w:jc w:val="both"/>
        <w:rPr>
          <w:color w:val="auto"/>
          <w:sz w:val="22"/>
          <w:szCs w:val="22"/>
        </w:rPr>
      </w:pPr>
      <w:r w:rsidRPr="00667A19">
        <w:rPr>
          <w:color w:val="auto"/>
          <w:sz w:val="22"/>
          <w:szCs w:val="22"/>
        </w:rPr>
        <w:t>C</w:t>
      </w:r>
      <w:r w:rsidR="00810F07" w:rsidRPr="00667A19">
        <w:rPr>
          <w:color w:val="auto"/>
          <w:sz w:val="22"/>
          <w:szCs w:val="22"/>
        </w:rPr>
        <w:t xml:space="preserve">ompleted a course from list of the Association’s approved courses, </w:t>
      </w:r>
      <w:r w:rsidR="00AE7D2C" w:rsidRPr="00667A19">
        <w:rPr>
          <w:color w:val="auto"/>
          <w:sz w:val="22"/>
          <w:szCs w:val="22"/>
        </w:rPr>
        <w:t>h</w:t>
      </w:r>
      <w:r w:rsidR="00CC7857" w:rsidRPr="00667A19">
        <w:rPr>
          <w:color w:val="auto"/>
          <w:sz w:val="22"/>
          <w:szCs w:val="22"/>
        </w:rPr>
        <w:t>ave attended in-person doula training which includes the required modules. A full list of required modules can be found on our website or supplied by the Secretary.</w:t>
      </w:r>
    </w:p>
    <w:p w14:paraId="5155D058" w14:textId="77777777" w:rsidR="00693F8B" w:rsidRPr="00667A19" w:rsidRDefault="00693F8B" w:rsidP="00BA17DF">
      <w:pPr>
        <w:spacing w:before="120" w:after="120"/>
        <w:jc w:val="both"/>
        <w:rPr>
          <w:rFonts w:asciiTheme="majorHAnsi" w:hAnsiTheme="majorHAnsi" w:cs="Arial"/>
          <w:sz w:val="22"/>
          <w:szCs w:val="22"/>
        </w:rPr>
      </w:pPr>
      <w:proofErr w:type="gramStart"/>
      <w:r w:rsidRPr="00667A19">
        <w:rPr>
          <w:rFonts w:asciiTheme="majorHAnsi" w:hAnsiTheme="majorHAnsi" w:cs="Arial"/>
          <w:sz w:val="22"/>
          <w:szCs w:val="22"/>
        </w:rPr>
        <w:t>or</w:t>
      </w:r>
      <w:proofErr w:type="gramEnd"/>
    </w:p>
    <w:p w14:paraId="6426A7AB" w14:textId="69010CA5" w:rsidR="00CC7857" w:rsidRPr="00667A19" w:rsidRDefault="00693F8B" w:rsidP="00BA17DF">
      <w:pPr>
        <w:pStyle w:val="Heading5"/>
        <w:jc w:val="both"/>
        <w:rPr>
          <w:color w:val="auto"/>
          <w:sz w:val="22"/>
          <w:szCs w:val="22"/>
        </w:rPr>
      </w:pPr>
      <w:r w:rsidRPr="00667A19">
        <w:rPr>
          <w:color w:val="auto"/>
          <w:sz w:val="22"/>
          <w:szCs w:val="22"/>
        </w:rPr>
        <w:t>Have been assessed by the Committee to have a suitable level of exper</w:t>
      </w:r>
      <w:r w:rsidR="001F0ADC" w:rsidRPr="00667A19">
        <w:rPr>
          <w:color w:val="auto"/>
          <w:sz w:val="22"/>
          <w:szCs w:val="22"/>
        </w:rPr>
        <w:t>ience and standard of knowledge.</w:t>
      </w:r>
      <w:r w:rsidR="00810F07" w:rsidRPr="00667A19">
        <w:rPr>
          <w:color w:val="auto"/>
          <w:sz w:val="22"/>
          <w:szCs w:val="22"/>
        </w:rPr>
        <w:t xml:space="preserve">  If the training undertaken does not include every module, members attend extra in person CPD days to meet the requirements or enroll in Alternate Pathway Workshop provided by the Assoc</w:t>
      </w:r>
      <w:r w:rsidR="0077768C" w:rsidRPr="00667A19">
        <w:rPr>
          <w:b/>
          <w:color w:val="auto"/>
          <w:sz w:val="22"/>
          <w:szCs w:val="22"/>
        </w:rPr>
        <w:t>i</w:t>
      </w:r>
      <w:r w:rsidR="00810F07" w:rsidRPr="00667A19">
        <w:rPr>
          <w:color w:val="auto"/>
          <w:sz w:val="22"/>
          <w:szCs w:val="22"/>
        </w:rPr>
        <w:t>ation</w:t>
      </w:r>
    </w:p>
    <w:p w14:paraId="54359CC0" w14:textId="796544E5" w:rsidR="0077768C" w:rsidRPr="0077768C" w:rsidRDefault="0077768C" w:rsidP="00BA17DF">
      <w:pPr>
        <w:pStyle w:val="Heading4"/>
        <w:jc w:val="both"/>
        <w:rPr>
          <w:rFonts w:eastAsia="Calibri" w:cs="Calibri"/>
          <w:b w:val="0"/>
          <w:color w:val="auto"/>
          <w:sz w:val="22"/>
          <w:szCs w:val="22"/>
        </w:rPr>
      </w:pPr>
      <w:r w:rsidRPr="0077768C">
        <w:rPr>
          <w:b w:val="0"/>
          <w:color w:val="auto"/>
          <w:sz w:val="22"/>
          <w:szCs w:val="22"/>
        </w:rPr>
        <w:t xml:space="preserve">Full members being persons </w:t>
      </w:r>
      <w:r w:rsidR="00AE7D2C" w:rsidRPr="0077768C">
        <w:rPr>
          <w:b w:val="0"/>
          <w:color w:val="auto"/>
          <w:sz w:val="22"/>
          <w:szCs w:val="22"/>
        </w:rPr>
        <w:t xml:space="preserve">who </w:t>
      </w:r>
      <w:r>
        <w:rPr>
          <w:b w:val="0"/>
          <w:color w:val="auto"/>
          <w:sz w:val="22"/>
          <w:szCs w:val="22"/>
        </w:rPr>
        <w:t>support the Purposes of the Association</w:t>
      </w:r>
    </w:p>
    <w:p w14:paraId="0DEAFBE5" w14:textId="4D207271" w:rsidR="00810F07" w:rsidRPr="0077768C" w:rsidRDefault="0077768C" w:rsidP="00BA17DF">
      <w:pPr>
        <w:pStyle w:val="Heading4"/>
        <w:jc w:val="both"/>
        <w:rPr>
          <w:rFonts w:eastAsia="Calibri" w:cs="Calibri"/>
          <w:b w:val="0"/>
          <w:color w:val="auto"/>
          <w:sz w:val="22"/>
          <w:szCs w:val="22"/>
        </w:rPr>
      </w:pPr>
      <w:r w:rsidRPr="0077768C">
        <w:rPr>
          <w:b w:val="0"/>
          <w:color w:val="auto"/>
          <w:sz w:val="22"/>
          <w:szCs w:val="22"/>
        </w:rPr>
        <w:t xml:space="preserve">Full members persons </w:t>
      </w:r>
      <w:r w:rsidR="00AE7D2C" w:rsidRPr="0077768C">
        <w:rPr>
          <w:b w:val="0"/>
          <w:color w:val="auto"/>
          <w:sz w:val="22"/>
          <w:szCs w:val="22"/>
        </w:rPr>
        <w:t xml:space="preserve">are accorded all the privileges of full membership in the Association. </w:t>
      </w:r>
    </w:p>
    <w:p w14:paraId="7674F609" w14:textId="0ACE38B1" w:rsidR="00AE7D2C" w:rsidRPr="0077768C" w:rsidRDefault="00AE7D2C" w:rsidP="00BA17DF">
      <w:pPr>
        <w:pStyle w:val="Heading4"/>
        <w:jc w:val="both"/>
        <w:rPr>
          <w:rFonts w:eastAsia="Calibri" w:cs="Calibri"/>
          <w:b w:val="0"/>
          <w:color w:val="auto"/>
          <w:sz w:val="22"/>
          <w:szCs w:val="22"/>
        </w:rPr>
      </w:pPr>
      <w:r w:rsidRPr="0077768C">
        <w:rPr>
          <w:b w:val="0"/>
          <w:color w:val="auto"/>
          <w:sz w:val="22"/>
          <w:szCs w:val="22"/>
        </w:rPr>
        <w:t>Full members shall be entitled to vote at all meetings of the Association subject to the provisions of this Constitution.</w:t>
      </w:r>
    </w:p>
    <w:p w14:paraId="5A691E34" w14:textId="1D167FC5" w:rsidR="005206BA" w:rsidRPr="0077768C" w:rsidRDefault="00BA17DF" w:rsidP="00BA17DF">
      <w:pPr>
        <w:pStyle w:val="Heading3"/>
        <w:jc w:val="both"/>
        <w:rPr>
          <w:b w:val="0"/>
          <w:color w:val="auto"/>
          <w:sz w:val="22"/>
          <w:szCs w:val="22"/>
        </w:rPr>
      </w:pPr>
      <w:r>
        <w:rPr>
          <w:b w:val="0"/>
          <w:color w:val="auto"/>
          <w:sz w:val="22"/>
          <w:szCs w:val="22"/>
        </w:rPr>
        <w:t>Doulas on Leave:</w:t>
      </w:r>
    </w:p>
    <w:p w14:paraId="770C82C8" w14:textId="77777777" w:rsidR="00810F07" w:rsidRPr="00BA17DF" w:rsidRDefault="002E44DB" w:rsidP="00BA17DF">
      <w:pPr>
        <w:pStyle w:val="Heading4"/>
        <w:jc w:val="both"/>
        <w:rPr>
          <w:b w:val="0"/>
          <w:color w:val="auto"/>
          <w:sz w:val="22"/>
          <w:szCs w:val="22"/>
        </w:rPr>
      </w:pPr>
      <w:r w:rsidRPr="00BA17DF">
        <w:rPr>
          <w:b w:val="0"/>
          <w:color w:val="auto"/>
          <w:sz w:val="22"/>
          <w:szCs w:val="22"/>
        </w:rPr>
        <w:t xml:space="preserve">Doulas that are taking leave from providing services (such as for maternity leave), </w:t>
      </w:r>
    </w:p>
    <w:p w14:paraId="6C050BAF" w14:textId="38A2BAF1" w:rsidR="00810F07" w:rsidRPr="00BA17DF" w:rsidRDefault="00810F07" w:rsidP="00BA17DF">
      <w:pPr>
        <w:pStyle w:val="Heading4"/>
        <w:jc w:val="both"/>
        <w:rPr>
          <w:b w:val="0"/>
          <w:color w:val="auto"/>
          <w:sz w:val="22"/>
          <w:szCs w:val="22"/>
        </w:rPr>
      </w:pPr>
      <w:r w:rsidRPr="00BA17DF">
        <w:rPr>
          <w:b w:val="0"/>
          <w:color w:val="auto"/>
          <w:sz w:val="22"/>
          <w:szCs w:val="22"/>
        </w:rPr>
        <w:t>T</w:t>
      </w:r>
      <w:r w:rsidR="002E44DB" w:rsidRPr="00BA17DF">
        <w:rPr>
          <w:b w:val="0"/>
          <w:color w:val="auto"/>
          <w:sz w:val="22"/>
          <w:szCs w:val="22"/>
        </w:rPr>
        <w:t>hey will n</w:t>
      </w:r>
      <w:r w:rsidRPr="00BA17DF">
        <w:rPr>
          <w:b w:val="0"/>
          <w:color w:val="auto"/>
          <w:sz w:val="22"/>
          <w:szCs w:val="22"/>
        </w:rPr>
        <w:t xml:space="preserve">ot have profile on website, </w:t>
      </w:r>
    </w:p>
    <w:p w14:paraId="08B28354" w14:textId="08346EFF" w:rsidR="00810F07" w:rsidRPr="00BA17DF" w:rsidRDefault="00810F07" w:rsidP="00BA17DF">
      <w:pPr>
        <w:pStyle w:val="Heading4"/>
        <w:jc w:val="both"/>
        <w:rPr>
          <w:b w:val="0"/>
          <w:color w:val="auto"/>
          <w:sz w:val="22"/>
          <w:szCs w:val="22"/>
        </w:rPr>
      </w:pPr>
      <w:r w:rsidRPr="00BA17DF">
        <w:rPr>
          <w:b w:val="0"/>
          <w:color w:val="auto"/>
          <w:sz w:val="22"/>
          <w:szCs w:val="22"/>
        </w:rPr>
        <w:t xml:space="preserve">They </w:t>
      </w:r>
      <w:r w:rsidR="002E44DB" w:rsidRPr="00BA17DF">
        <w:rPr>
          <w:b w:val="0"/>
          <w:color w:val="auto"/>
          <w:sz w:val="22"/>
          <w:szCs w:val="22"/>
        </w:rPr>
        <w:t xml:space="preserve">will have access to </w:t>
      </w:r>
      <w:r w:rsidR="00243302">
        <w:rPr>
          <w:b w:val="0"/>
          <w:color w:val="auto"/>
          <w:sz w:val="22"/>
          <w:szCs w:val="22"/>
        </w:rPr>
        <w:t>ITPAD</w:t>
      </w:r>
      <w:r w:rsidR="002E44DB" w:rsidRPr="00BA17DF">
        <w:rPr>
          <w:b w:val="0"/>
          <w:color w:val="auto"/>
          <w:sz w:val="22"/>
          <w:szCs w:val="22"/>
        </w:rPr>
        <w:t xml:space="preserve"> network and supports. </w:t>
      </w:r>
    </w:p>
    <w:p w14:paraId="0B8CF72A" w14:textId="22B6201C" w:rsidR="002E44DB" w:rsidRPr="00BA17DF" w:rsidRDefault="002E44DB" w:rsidP="00BA17DF">
      <w:pPr>
        <w:pStyle w:val="Heading4"/>
        <w:jc w:val="both"/>
        <w:rPr>
          <w:b w:val="0"/>
          <w:color w:val="auto"/>
          <w:sz w:val="22"/>
          <w:szCs w:val="22"/>
        </w:rPr>
      </w:pPr>
      <w:r w:rsidRPr="00BA17DF">
        <w:rPr>
          <w:b w:val="0"/>
          <w:color w:val="auto"/>
          <w:sz w:val="22"/>
          <w:szCs w:val="22"/>
        </w:rPr>
        <w:t>A reduced membership fee applies to Doulas on Lea</w:t>
      </w:r>
      <w:r w:rsidR="00810F07" w:rsidRPr="00BA17DF">
        <w:rPr>
          <w:b w:val="0"/>
          <w:color w:val="auto"/>
          <w:sz w:val="22"/>
          <w:szCs w:val="22"/>
        </w:rPr>
        <w:t>ve</w:t>
      </w:r>
    </w:p>
    <w:p w14:paraId="4AEDDFF9" w14:textId="2C2D305F" w:rsidR="00810F07" w:rsidRPr="00BA17DF" w:rsidRDefault="00810F07" w:rsidP="00BA17DF">
      <w:pPr>
        <w:pStyle w:val="Heading4"/>
        <w:jc w:val="both"/>
        <w:rPr>
          <w:b w:val="0"/>
          <w:color w:val="auto"/>
          <w:sz w:val="22"/>
          <w:szCs w:val="22"/>
        </w:rPr>
      </w:pPr>
      <w:r w:rsidRPr="00BA17DF">
        <w:rPr>
          <w:b w:val="0"/>
          <w:color w:val="auto"/>
          <w:sz w:val="22"/>
          <w:szCs w:val="22"/>
        </w:rPr>
        <w:t>Doulas on Leave do not have voting rights at the Annual General Meeting or at a Special General Meeting</w:t>
      </w:r>
    </w:p>
    <w:p w14:paraId="10F2B81F" w14:textId="77777777" w:rsidR="00810F07" w:rsidRPr="00BA17DF" w:rsidRDefault="00810F07" w:rsidP="00BA17DF">
      <w:pPr>
        <w:jc w:val="both"/>
        <w:rPr>
          <w:rFonts w:asciiTheme="majorHAnsi" w:hAnsiTheme="majorHAnsi"/>
          <w:sz w:val="22"/>
          <w:szCs w:val="22"/>
        </w:rPr>
      </w:pPr>
    </w:p>
    <w:p w14:paraId="7504A92C" w14:textId="03306A95" w:rsidR="00693F8B" w:rsidRPr="00BA17DF" w:rsidRDefault="00693F8B" w:rsidP="00BA17DF">
      <w:pPr>
        <w:pStyle w:val="Heading3"/>
        <w:jc w:val="both"/>
        <w:rPr>
          <w:b w:val="0"/>
          <w:color w:val="auto"/>
          <w:sz w:val="22"/>
          <w:szCs w:val="22"/>
        </w:rPr>
      </w:pPr>
      <w:r w:rsidRPr="00BA17DF">
        <w:rPr>
          <w:b w:val="0"/>
          <w:color w:val="auto"/>
          <w:sz w:val="22"/>
          <w:szCs w:val="22"/>
        </w:rPr>
        <w:lastRenderedPageBreak/>
        <w:t>Associate Members</w:t>
      </w:r>
      <w:r w:rsidR="00BA17DF">
        <w:rPr>
          <w:b w:val="0"/>
          <w:color w:val="auto"/>
          <w:sz w:val="22"/>
          <w:szCs w:val="22"/>
        </w:rPr>
        <w:t>:</w:t>
      </w:r>
    </w:p>
    <w:p w14:paraId="0488247F" w14:textId="77777777" w:rsidR="00810F07" w:rsidRPr="00BA17DF" w:rsidRDefault="005D18CF" w:rsidP="00BA17DF">
      <w:pPr>
        <w:pStyle w:val="Heading4"/>
        <w:jc w:val="both"/>
        <w:rPr>
          <w:b w:val="0"/>
          <w:color w:val="auto"/>
          <w:sz w:val="22"/>
          <w:szCs w:val="22"/>
        </w:rPr>
      </w:pPr>
      <w:r w:rsidRPr="00BA17DF">
        <w:rPr>
          <w:b w:val="0"/>
          <w:color w:val="auto"/>
          <w:sz w:val="22"/>
          <w:szCs w:val="22"/>
        </w:rPr>
        <w:t>Members</w:t>
      </w:r>
      <w:r w:rsidR="00693F8B" w:rsidRPr="00BA17DF">
        <w:rPr>
          <w:b w:val="0"/>
          <w:color w:val="auto"/>
          <w:sz w:val="22"/>
          <w:szCs w:val="22"/>
        </w:rPr>
        <w:t xml:space="preserve"> who are not doulas but who wish to join the Association to support its aims.</w:t>
      </w:r>
      <w:r w:rsidR="00C92C8E" w:rsidRPr="00BA17DF">
        <w:rPr>
          <w:b w:val="0"/>
          <w:color w:val="auto"/>
          <w:sz w:val="22"/>
          <w:szCs w:val="22"/>
        </w:rPr>
        <w:t xml:space="preserve"> </w:t>
      </w:r>
    </w:p>
    <w:p w14:paraId="3EBA4F6E" w14:textId="488D57CA" w:rsidR="00667A19" w:rsidRPr="00BA17DF" w:rsidRDefault="00C92C8E" w:rsidP="00BA17DF">
      <w:pPr>
        <w:pStyle w:val="Heading4"/>
        <w:jc w:val="both"/>
        <w:rPr>
          <w:b w:val="0"/>
          <w:color w:val="auto"/>
          <w:sz w:val="22"/>
          <w:szCs w:val="22"/>
        </w:rPr>
      </w:pPr>
      <w:r w:rsidRPr="00BA17DF">
        <w:rPr>
          <w:b w:val="0"/>
          <w:color w:val="auto"/>
          <w:sz w:val="22"/>
          <w:szCs w:val="22"/>
        </w:rPr>
        <w:t xml:space="preserve">Associates </w:t>
      </w:r>
      <w:r w:rsidR="00810F07" w:rsidRPr="00BA17DF">
        <w:rPr>
          <w:b w:val="0"/>
          <w:color w:val="auto"/>
          <w:sz w:val="22"/>
          <w:szCs w:val="22"/>
        </w:rPr>
        <w:t>do not have voting rights at the Annual General Meeting or at a Special General Meeting</w:t>
      </w:r>
    </w:p>
    <w:p w14:paraId="7A39DD56" w14:textId="41902285" w:rsidR="00BA17DF" w:rsidRPr="00BA17DF" w:rsidRDefault="00BA17DF" w:rsidP="00BA17DF">
      <w:pPr>
        <w:pStyle w:val="Heading4"/>
        <w:jc w:val="both"/>
        <w:rPr>
          <w:b w:val="0"/>
          <w:color w:val="auto"/>
          <w:sz w:val="22"/>
          <w:szCs w:val="22"/>
        </w:rPr>
      </w:pPr>
      <w:r w:rsidRPr="00BA17DF">
        <w:rPr>
          <w:b w:val="0"/>
          <w:color w:val="auto"/>
          <w:sz w:val="22"/>
          <w:szCs w:val="22"/>
        </w:rPr>
        <w:t xml:space="preserve">They will have access to </w:t>
      </w:r>
      <w:r w:rsidR="00243302">
        <w:rPr>
          <w:b w:val="0"/>
          <w:color w:val="auto"/>
          <w:sz w:val="22"/>
          <w:szCs w:val="22"/>
        </w:rPr>
        <w:t>ITPAD</w:t>
      </w:r>
      <w:r w:rsidRPr="00BA17DF">
        <w:rPr>
          <w:b w:val="0"/>
          <w:color w:val="auto"/>
          <w:sz w:val="22"/>
          <w:szCs w:val="22"/>
        </w:rPr>
        <w:t xml:space="preserve"> network and supports. </w:t>
      </w:r>
    </w:p>
    <w:p w14:paraId="18ED3524" w14:textId="1A04FB10" w:rsidR="00BA17DF" w:rsidRPr="00BA17DF" w:rsidRDefault="00BA17DF" w:rsidP="00BA17DF">
      <w:pPr>
        <w:pStyle w:val="Heading4"/>
        <w:jc w:val="both"/>
        <w:rPr>
          <w:b w:val="0"/>
          <w:color w:val="auto"/>
          <w:sz w:val="22"/>
          <w:szCs w:val="22"/>
        </w:rPr>
      </w:pPr>
      <w:r w:rsidRPr="00BA17DF">
        <w:rPr>
          <w:b w:val="0"/>
          <w:color w:val="auto"/>
          <w:sz w:val="22"/>
          <w:szCs w:val="22"/>
        </w:rPr>
        <w:t>A reduced membership fee applies to Associate Members</w:t>
      </w:r>
    </w:p>
    <w:p w14:paraId="6D769B8A" w14:textId="08924A7F" w:rsidR="00BA17DF" w:rsidRPr="00BA17DF" w:rsidRDefault="00BA17DF" w:rsidP="00BA17DF">
      <w:pPr>
        <w:pStyle w:val="Heading4"/>
        <w:jc w:val="both"/>
        <w:rPr>
          <w:b w:val="0"/>
          <w:color w:val="auto"/>
          <w:sz w:val="22"/>
          <w:szCs w:val="22"/>
        </w:rPr>
      </w:pPr>
      <w:r w:rsidRPr="00BA17DF">
        <w:rPr>
          <w:b w:val="0"/>
          <w:color w:val="auto"/>
          <w:sz w:val="22"/>
          <w:szCs w:val="22"/>
        </w:rPr>
        <w:t>Associate Members do not have voting rights at the Annual General Meeting or at a Special General Meeting</w:t>
      </w:r>
    </w:p>
    <w:p w14:paraId="408611D4" w14:textId="1CA18AF2" w:rsidR="00810F07" w:rsidRPr="00667A19" w:rsidRDefault="00810F07" w:rsidP="00BA17DF">
      <w:pPr>
        <w:pStyle w:val="Heading2"/>
        <w:jc w:val="both"/>
        <w:rPr>
          <w:rFonts w:eastAsia="Calibri" w:cs="Calibri"/>
          <w:b w:val="0"/>
          <w:color w:val="auto"/>
          <w:sz w:val="22"/>
          <w:szCs w:val="22"/>
        </w:rPr>
      </w:pPr>
      <w:r w:rsidRPr="00667A19">
        <w:rPr>
          <w:b w:val="0"/>
          <w:color w:val="auto"/>
          <w:sz w:val="22"/>
          <w:szCs w:val="22"/>
        </w:rPr>
        <w:t xml:space="preserve">Annual </w:t>
      </w:r>
      <w:r w:rsidRPr="00667A19">
        <w:rPr>
          <w:rFonts w:eastAsia="Calibri" w:cs="Calibri"/>
          <w:b w:val="0"/>
          <w:color w:val="auto"/>
          <w:sz w:val="22"/>
          <w:szCs w:val="22"/>
        </w:rPr>
        <w:t xml:space="preserve">memberships are due </w:t>
      </w:r>
      <w:r w:rsidR="00667A19">
        <w:rPr>
          <w:rFonts w:eastAsia="Calibri" w:cs="Calibri"/>
          <w:b w:val="0"/>
          <w:color w:val="auto"/>
          <w:sz w:val="22"/>
          <w:szCs w:val="22"/>
        </w:rPr>
        <w:t xml:space="preserve">by </w:t>
      </w:r>
      <w:r w:rsidRPr="00667A19">
        <w:rPr>
          <w:rFonts w:eastAsia="Calibri" w:cs="Calibri"/>
          <w:b w:val="0"/>
          <w:color w:val="auto"/>
          <w:sz w:val="22"/>
          <w:szCs w:val="22"/>
        </w:rPr>
        <w:t xml:space="preserve">each February 1st and the membership year shall run from the 1st of January to the 31st of December in every year. Members whose annual membership remains unpaid on </w:t>
      </w:r>
      <w:r w:rsidR="00667A19">
        <w:rPr>
          <w:rFonts w:eastAsia="Calibri" w:cs="Calibri"/>
          <w:b w:val="0"/>
          <w:color w:val="auto"/>
          <w:sz w:val="22"/>
          <w:szCs w:val="22"/>
        </w:rPr>
        <w:t xml:space="preserve">or after </w:t>
      </w:r>
      <w:r w:rsidRPr="00667A19">
        <w:rPr>
          <w:rFonts w:eastAsia="Calibri" w:cs="Calibri"/>
          <w:b w:val="0"/>
          <w:color w:val="auto"/>
          <w:sz w:val="22"/>
          <w:szCs w:val="22"/>
        </w:rPr>
        <w:t>the 1st of February shall not be entitled to the benefits of the Association and, in particular, shall not be entitled to attend at or vote at meetings of the Association.</w:t>
      </w:r>
    </w:p>
    <w:p w14:paraId="052CC1DD" w14:textId="676C138A" w:rsidR="00810F07" w:rsidRPr="00667A19" w:rsidRDefault="00810F07" w:rsidP="00BA17DF">
      <w:pPr>
        <w:pStyle w:val="Heading2"/>
        <w:jc w:val="both"/>
        <w:rPr>
          <w:rFonts w:eastAsia="Calibri" w:cs="Calibri"/>
          <w:b w:val="0"/>
          <w:color w:val="auto"/>
          <w:sz w:val="22"/>
          <w:szCs w:val="22"/>
        </w:rPr>
      </w:pPr>
      <w:r w:rsidRPr="00667A19">
        <w:rPr>
          <w:b w:val="0"/>
          <w:color w:val="auto"/>
          <w:sz w:val="22"/>
          <w:szCs w:val="22"/>
        </w:rPr>
        <w:t xml:space="preserve">A </w:t>
      </w:r>
      <w:r w:rsidRPr="00667A19">
        <w:rPr>
          <w:rFonts w:eastAsia="Calibri" w:cs="Calibri"/>
          <w:b w:val="0"/>
          <w:color w:val="auto"/>
          <w:sz w:val="22"/>
          <w:szCs w:val="22"/>
        </w:rPr>
        <w:t>member who pays his or her membership after the 1st of October in any year shall be entitled to membership until December 31st of the subsequent membership year.</w:t>
      </w:r>
    </w:p>
    <w:p w14:paraId="383674AB" w14:textId="1D2D2484" w:rsidR="00810F07" w:rsidRPr="00667A19" w:rsidRDefault="00E81D97" w:rsidP="00BA17DF">
      <w:pPr>
        <w:pStyle w:val="Heading2"/>
        <w:jc w:val="both"/>
        <w:rPr>
          <w:b w:val="0"/>
          <w:color w:val="auto"/>
          <w:sz w:val="22"/>
          <w:szCs w:val="22"/>
        </w:rPr>
      </w:pPr>
      <w:r w:rsidRPr="00667A19">
        <w:rPr>
          <w:b w:val="0"/>
          <w:color w:val="auto"/>
          <w:sz w:val="22"/>
          <w:szCs w:val="22"/>
        </w:rPr>
        <w:t xml:space="preserve">A </w:t>
      </w:r>
      <w:r w:rsidRPr="00667A19">
        <w:rPr>
          <w:rFonts w:eastAsia="Calibri" w:cs="Calibri"/>
          <w:b w:val="0"/>
          <w:color w:val="auto"/>
          <w:sz w:val="22"/>
          <w:szCs w:val="22"/>
        </w:rPr>
        <w:t>Register of Members will be maintained recording the full name, contact details and support services offered.</w:t>
      </w:r>
    </w:p>
    <w:p w14:paraId="3F55CD09" w14:textId="48E887B4" w:rsidR="00693F8B" w:rsidRPr="00667A19" w:rsidRDefault="00693F8B" w:rsidP="00BA17DF">
      <w:pPr>
        <w:pStyle w:val="Heading2"/>
        <w:jc w:val="both"/>
        <w:rPr>
          <w:b w:val="0"/>
          <w:color w:val="auto"/>
          <w:sz w:val="22"/>
          <w:szCs w:val="22"/>
        </w:rPr>
      </w:pPr>
      <w:r w:rsidRPr="00667A19">
        <w:rPr>
          <w:b w:val="0"/>
          <w:color w:val="auto"/>
          <w:sz w:val="22"/>
          <w:szCs w:val="22"/>
        </w:rPr>
        <w:t>Cessation of Membership</w:t>
      </w:r>
    </w:p>
    <w:p w14:paraId="59A79734" w14:textId="18A62A7B" w:rsidR="00693F8B" w:rsidRPr="00667A19" w:rsidRDefault="00693F8B" w:rsidP="00BA17DF">
      <w:pPr>
        <w:pStyle w:val="Heading3"/>
        <w:jc w:val="both"/>
        <w:rPr>
          <w:b w:val="0"/>
          <w:color w:val="auto"/>
          <w:sz w:val="22"/>
          <w:szCs w:val="22"/>
        </w:rPr>
      </w:pPr>
      <w:r w:rsidRPr="00667A19">
        <w:rPr>
          <w:b w:val="0"/>
          <w:color w:val="auto"/>
          <w:sz w:val="22"/>
          <w:szCs w:val="22"/>
        </w:rPr>
        <w:t xml:space="preserve">A </w:t>
      </w:r>
      <w:r w:rsidR="00667A19">
        <w:rPr>
          <w:b w:val="0"/>
          <w:color w:val="auto"/>
          <w:sz w:val="22"/>
          <w:szCs w:val="22"/>
        </w:rPr>
        <w:t xml:space="preserve">full </w:t>
      </w:r>
      <w:r w:rsidRPr="00667A19">
        <w:rPr>
          <w:b w:val="0"/>
          <w:color w:val="auto"/>
          <w:sz w:val="22"/>
          <w:szCs w:val="22"/>
        </w:rPr>
        <w:t>member</w:t>
      </w:r>
      <w:r w:rsidR="00E81D97" w:rsidRPr="00667A19">
        <w:rPr>
          <w:b w:val="0"/>
          <w:color w:val="auto"/>
          <w:sz w:val="22"/>
          <w:szCs w:val="22"/>
        </w:rPr>
        <w:t xml:space="preserve">, on leave member, </w:t>
      </w:r>
      <w:r w:rsidRPr="00667A19">
        <w:rPr>
          <w:b w:val="0"/>
          <w:color w:val="auto"/>
          <w:sz w:val="22"/>
          <w:szCs w:val="22"/>
        </w:rPr>
        <w:t>or associate member</w:t>
      </w:r>
      <w:r w:rsidR="00E81D97" w:rsidRPr="00667A19">
        <w:rPr>
          <w:b w:val="0"/>
          <w:color w:val="auto"/>
          <w:sz w:val="22"/>
          <w:szCs w:val="22"/>
        </w:rPr>
        <w:t>,</w:t>
      </w:r>
      <w:r w:rsidRPr="00667A19">
        <w:rPr>
          <w:b w:val="0"/>
          <w:color w:val="auto"/>
          <w:sz w:val="22"/>
          <w:szCs w:val="22"/>
        </w:rPr>
        <w:t xml:space="preserve"> shall cease to be a member if</w:t>
      </w:r>
    </w:p>
    <w:p w14:paraId="0D6083EE" w14:textId="7E9189E8" w:rsidR="00693F8B" w:rsidRPr="00667A19" w:rsidRDefault="00942A93" w:rsidP="00BA17DF">
      <w:pPr>
        <w:pStyle w:val="Heading4"/>
        <w:jc w:val="both"/>
        <w:rPr>
          <w:b w:val="0"/>
          <w:color w:val="auto"/>
          <w:sz w:val="22"/>
          <w:szCs w:val="22"/>
        </w:rPr>
      </w:pPr>
      <w:r w:rsidRPr="00667A19">
        <w:rPr>
          <w:b w:val="0"/>
          <w:color w:val="auto"/>
          <w:sz w:val="22"/>
          <w:szCs w:val="22"/>
        </w:rPr>
        <w:t>They</w:t>
      </w:r>
      <w:r w:rsidR="00693F8B" w:rsidRPr="00667A19">
        <w:rPr>
          <w:b w:val="0"/>
          <w:color w:val="auto"/>
          <w:sz w:val="22"/>
          <w:szCs w:val="22"/>
        </w:rPr>
        <w:t xml:space="preserve"> resign from membership</w:t>
      </w:r>
    </w:p>
    <w:p w14:paraId="4AB1F35D" w14:textId="73758A93" w:rsidR="00693F8B" w:rsidRPr="00BA17DF" w:rsidRDefault="00942A93" w:rsidP="00BA17DF">
      <w:pPr>
        <w:pStyle w:val="Heading4"/>
        <w:jc w:val="both"/>
        <w:rPr>
          <w:b w:val="0"/>
          <w:color w:val="auto"/>
          <w:sz w:val="22"/>
          <w:szCs w:val="22"/>
        </w:rPr>
      </w:pPr>
      <w:r w:rsidRPr="00BA17DF">
        <w:rPr>
          <w:b w:val="0"/>
          <w:color w:val="auto"/>
          <w:sz w:val="22"/>
          <w:szCs w:val="22"/>
        </w:rPr>
        <w:t>Their</w:t>
      </w:r>
      <w:r w:rsidR="00693F8B" w:rsidRPr="00BA17DF">
        <w:rPr>
          <w:b w:val="0"/>
          <w:color w:val="auto"/>
          <w:sz w:val="22"/>
          <w:szCs w:val="22"/>
        </w:rPr>
        <w:t xml:space="preserve"> membership is terminated by The Executive </w:t>
      </w:r>
      <w:r w:rsidR="009E2BF4" w:rsidRPr="00BA17DF">
        <w:rPr>
          <w:b w:val="0"/>
          <w:color w:val="auto"/>
          <w:sz w:val="22"/>
          <w:szCs w:val="22"/>
        </w:rPr>
        <w:t xml:space="preserve">Committee </w:t>
      </w:r>
      <w:r w:rsidR="00693F8B" w:rsidRPr="00BA17DF">
        <w:rPr>
          <w:b w:val="0"/>
          <w:color w:val="auto"/>
          <w:sz w:val="22"/>
          <w:szCs w:val="22"/>
        </w:rPr>
        <w:t>und</w:t>
      </w:r>
      <w:r w:rsidR="009E0459" w:rsidRPr="00BA17DF">
        <w:rPr>
          <w:b w:val="0"/>
          <w:color w:val="auto"/>
          <w:sz w:val="22"/>
          <w:szCs w:val="22"/>
        </w:rPr>
        <w:t xml:space="preserve">er Article 12 </w:t>
      </w:r>
      <w:r w:rsidR="00693F8B" w:rsidRPr="00BA17DF">
        <w:rPr>
          <w:b w:val="0"/>
          <w:color w:val="auto"/>
          <w:sz w:val="22"/>
          <w:szCs w:val="22"/>
        </w:rPr>
        <w:t>Subscription</w:t>
      </w:r>
      <w:r w:rsidR="00BA17DF">
        <w:rPr>
          <w:b w:val="0"/>
          <w:color w:val="auto"/>
          <w:sz w:val="22"/>
          <w:szCs w:val="22"/>
        </w:rPr>
        <w:t>,</w:t>
      </w:r>
      <w:r w:rsidR="00693F8B" w:rsidRPr="00BA17DF">
        <w:rPr>
          <w:b w:val="0"/>
          <w:color w:val="auto"/>
          <w:sz w:val="22"/>
          <w:szCs w:val="22"/>
        </w:rPr>
        <w:t xml:space="preserve"> or </w:t>
      </w:r>
      <w:r w:rsidR="00D07FA2" w:rsidRPr="00BA17DF">
        <w:rPr>
          <w:b w:val="0"/>
          <w:color w:val="auto"/>
          <w:sz w:val="22"/>
          <w:szCs w:val="22"/>
        </w:rPr>
        <w:t>Article 20</w:t>
      </w:r>
      <w:r w:rsidR="00693F8B" w:rsidRPr="00BA17DF">
        <w:rPr>
          <w:b w:val="0"/>
          <w:color w:val="auto"/>
          <w:sz w:val="22"/>
          <w:szCs w:val="22"/>
        </w:rPr>
        <w:t xml:space="preserve"> Discipline, of this Constitution</w:t>
      </w:r>
    </w:p>
    <w:p w14:paraId="27D20F94" w14:textId="281B69E5" w:rsidR="00B20C75" w:rsidRPr="00667A19" w:rsidRDefault="00667A19" w:rsidP="00BA17DF">
      <w:pPr>
        <w:pStyle w:val="Heading4"/>
        <w:jc w:val="both"/>
        <w:rPr>
          <w:b w:val="0"/>
          <w:color w:val="auto"/>
          <w:sz w:val="22"/>
          <w:szCs w:val="22"/>
        </w:rPr>
      </w:pPr>
      <w:r>
        <w:rPr>
          <w:b w:val="0"/>
          <w:color w:val="auto"/>
          <w:sz w:val="22"/>
          <w:szCs w:val="22"/>
        </w:rPr>
        <w:t>There is n</w:t>
      </w:r>
      <w:r w:rsidR="00B20C75" w:rsidRPr="00667A19">
        <w:rPr>
          <w:b w:val="0"/>
          <w:color w:val="auto"/>
          <w:sz w:val="22"/>
          <w:szCs w:val="22"/>
        </w:rPr>
        <w:t xml:space="preserve">on payment of </w:t>
      </w:r>
      <w:r>
        <w:rPr>
          <w:b w:val="0"/>
          <w:color w:val="auto"/>
          <w:sz w:val="22"/>
          <w:szCs w:val="22"/>
        </w:rPr>
        <w:t xml:space="preserve">their </w:t>
      </w:r>
      <w:r w:rsidR="00B20C75" w:rsidRPr="00667A19">
        <w:rPr>
          <w:b w:val="0"/>
          <w:color w:val="auto"/>
          <w:sz w:val="22"/>
          <w:szCs w:val="22"/>
        </w:rPr>
        <w:t xml:space="preserve">membership fees </w:t>
      </w:r>
    </w:p>
    <w:p w14:paraId="40AC5D9C" w14:textId="5C1FFB8A" w:rsidR="00693F8B" w:rsidRPr="00667A19" w:rsidRDefault="00693F8B" w:rsidP="00BA17DF">
      <w:pPr>
        <w:pStyle w:val="Heading2"/>
        <w:jc w:val="both"/>
        <w:rPr>
          <w:b w:val="0"/>
          <w:color w:val="auto"/>
          <w:sz w:val="22"/>
          <w:szCs w:val="22"/>
        </w:rPr>
      </w:pPr>
      <w:r w:rsidRPr="00667A19">
        <w:rPr>
          <w:b w:val="0"/>
          <w:color w:val="auto"/>
          <w:sz w:val="22"/>
          <w:szCs w:val="22"/>
        </w:rPr>
        <w:t>Admission of members</w:t>
      </w:r>
    </w:p>
    <w:p w14:paraId="2F8FF008" w14:textId="4D879971" w:rsidR="00693F8B" w:rsidRPr="00667A19" w:rsidRDefault="00693F8B" w:rsidP="00BA17DF">
      <w:pPr>
        <w:pStyle w:val="Heading3"/>
        <w:jc w:val="both"/>
        <w:rPr>
          <w:b w:val="0"/>
          <w:color w:val="auto"/>
          <w:sz w:val="22"/>
          <w:szCs w:val="22"/>
        </w:rPr>
      </w:pPr>
      <w:r w:rsidRPr="00667A19">
        <w:rPr>
          <w:b w:val="0"/>
          <w:color w:val="auto"/>
          <w:sz w:val="22"/>
          <w:szCs w:val="22"/>
        </w:rPr>
        <w:t xml:space="preserve">All applications for admission as a member of the Association shall be made on the </w:t>
      </w:r>
      <w:r w:rsidR="00942A93" w:rsidRPr="00667A19">
        <w:rPr>
          <w:b w:val="0"/>
          <w:color w:val="auto"/>
          <w:sz w:val="22"/>
          <w:szCs w:val="22"/>
        </w:rPr>
        <w:t xml:space="preserve">application </w:t>
      </w:r>
      <w:r w:rsidRPr="00667A19">
        <w:rPr>
          <w:b w:val="0"/>
          <w:color w:val="auto"/>
          <w:sz w:val="22"/>
          <w:szCs w:val="22"/>
        </w:rPr>
        <w:t>form provided and shall be accompanied by the amount of subscription for the time being in force. The signature of such form shall be deemed to be an undertaking by the applicant to be bound by the</w:t>
      </w:r>
      <w:r w:rsidR="002E44DB" w:rsidRPr="00667A19">
        <w:rPr>
          <w:b w:val="0"/>
          <w:color w:val="auto"/>
          <w:sz w:val="22"/>
          <w:szCs w:val="22"/>
        </w:rPr>
        <w:t>se</w:t>
      </w:r>
      <w:r w:rsidRPr="00667A19">
        <w:rPr>
          <w:b w:val="0"/>
          <w:color w:val="auto"/>
          <w:sz w:val="22"/>
          <w:szCs w:val="22"/>
        </w:rPr>
        <w:t xml:space="preserve"> Articles of the Association </w:t>
      </w:r>
      <w:r w:rsidR="002E44DB" w:rsidRPr="00667A19">
        <w:rPr>
          <w:b w:val="0"/>
          <w:color w:val="auto"/>
          <w:sz w:val="22"/>
          <w:szCs w:val="22"/>
        </w:rPr>
        <w:t xml:space="preserve">(the </w:t>
      </w:r>
      <w:r w:rsidR="00243302">
        <w:rPr>
          <w:b w:val="0"/>
          <w:color w:val="auto"/>
          <w:sz w:val="22"/>
          <w:szCs w:val="22"/>
        </w:rPr>
        <w:t>ITPAD</w:t>
      </w:r>
      <w:r w:rsidR="00E81D97" w:rsidRPr="00667A19">
        <w:rPr>
          <w:b w:val="0"/>
          <w:color w:val="auto"/>
          <w:sz w:val="22"/>
          <w:szCs w:val="22"/>
        </w:rPr>
        <w:t xml:space="preserve"> Constitution), </w:t>
      </w:r>
      <w:r w:rsidRPr="00667A19">
        <w:rPr>
          <w:b w:val="0"/>
          <w:color w:val="auto"/>
          <w:sz w:val="22"/>
          <w:szCs w:val="22"/>
        </w:rPr>
        <w:t xml:space="preserve">the Code of </w:t>
      </w:r>
      <w:r w:rsidR="00E81D97" w:rsidRPr="00667A19">
        <w:rPr>
          <w:b w:val="0"/>
          <w:color w:val="auto"/>
          <w:sz w:val="22"/>
          <w:szCs w:val="22"/>
        </w:rPr>
        <w:t>Conduct</w:t>
      </w:r>
      <w:r w:rsidRPr="00667A19">
        <w:rPr>
          <w:b w:val="0"/>
          <w:color w:val="auto"/>
          <w:sz w:val="22"/>
          <w:szCs w:val="22"/>
        </w:rPr>
        <w:t xml:space="preserve"> </w:t>
      </w:r>
      <w:r w:rsidR="00E81D97" w:rsidRPr="00667A19">
        <w:rPr>
          <w:b w:val="0"/>
          <w:color w:val="auto"/>
          <w:sz w:val="22"/>
          <w:szCs w:val="22"/>
        </w:rPr>
        <w:t xml:space="preserve">and all the Policy and Procedure documents of the Association and </w:t>
      </w:r>
      <w:r w:rsidRPr="00667A19">
        <w:rPr>
          <w:b w:val="0"/>
          <w:color w:val="auto"/>
          <w:sz w:val="22"/>
          <w:szCs w:val="22"/>
        </w:rPr>
        <w:t xml:space="preserve">for the time being in force. The Code of </w:t>
      </w:r>
      <w:r w:rsidR="00E81D97" w:rsidRPr="00667A19">
        <w:rPr>
          <w:b w:val="0"/>
          <w:color w:val="auto"/>
          <w:sz w:val="22"/>
          <w:szCs w:val="22"/>
        </w:rPr>
        <w:t>Conduct</w:t>
      </w:r>
      <w:r w:rsidRPr="00667A19">
        <w:rPr>
          <w:b w:val="0"/>
          <w:color w:val="auto"/>
          <w:sz w:val="22"/>
          <w:szCs w:val="22"/>
        </w:rPr>
        <w:t xml:space="preserve"> </w:t>
      </w:r>
      <w:r w:rsidR="00E81D97" w:rsidRPr="00667A19">
        <w:rPr>
          <w:b w:val="0"/>
          <w:color w:val="auto"/>
          <w:sz w:val="22"/>
          <w:szCs w:val="22"/>
        </w:rPr>
        <w:t>and all the Policy and Procedure documents of the Association are</w:t>
      </w:r>
      <w:r w:rsidRPr="00667A19">
        <w:rPr>
          <w:b w:val="0"/>
          <w:color w:val="auto"/>
          <w:sz w:val="22"/>
          <w:szCs w:val="22"/>
        </w:rPr>
        <w:t xml:space="preserve"> available on the </w:t>
      </w:r>
      <w:r w:rsidR="00243302">
        <w:rPr>
          <w:b w:val="0"/>
          <w:color w:val="auto"/>
          <w:sz w:val="22"/>
          <w:szCs w:val="22"/>
        </w:rPr>
        <w:t>ITPAD</w:t>
      </w:r>
      <w:r w:rsidRPr="00667A19">
        <w:rPr>
          <w:b w:val="0"/>
          <w:color w:val="auto"/>
          <w:sz w:val="22"/>
          <w:szCs w:val="22"/>
        </w:rPr>
        <w:t xml:space="preserve"> website as well as on request. </w:t>
      </w:r>
    </w:p>
    <w:p w14:paraId="707ACD4B" w14:textId="46615902" w:rsidR="00E81D97" w:rsidRPr="00667A19" w:rsidRDefault="00693F8B" w:rsidP="00BA17DF">
      <w:pPr>
        <w:pStyle w:val="Heading3"/>
        <w:jc w:val="both"/>
        <w:rPr>
          <w:b w:val="0"/>
          <w:color w:val="auto"/>
          <w:sz w:val="22"/>
          <w:szCs w:val="22"/>
        </w:rPr>
      </w:pPr>
      <w:r w:rsidRPr="00667A19">
        <w:rPr>
          <w:b w:val="0"/>
          <w:color w:val="auto"/>
          <w:sz w:val="22"/>
          <w:szCs w:val="22"/>
        </w:rPr>
        <w:t xml:space="preserve">All applications for membership shall be submitted to the Executive </w:t>
      </w:r>
      <w:r w:rsidR="00750272" w:rsidRPr="00667A19">
        <w:rPr>
          <w:b w:val="0"/>
          <w:color w:val="auto"/>
          <w:sz w:val="22"/>
          <w:szCs w:val="22"/>
        </w:rPr>
        <w:t>Committee</w:t>
      </w:r>
      <w:r w:rsidRPr="00667A19">
        <w:rPr>
          <w:b w:val="0"/>
          <w:color w:val="auto"/>
          <w:sz w:val="22"/>
          <w:szCs w:val="22"/>
        </w:rPr>
        <w:t xml:space="preserve"> through the </w:t>
      </w:r>
      <w:r w:rsidR="00E81D97" w:rsidRPr="00667A19">
        <w:rPr>
          <w:b w:val="0"/>
          <w:color w:val="auto"/>
          <w:sz w:val="22"/>
          <w:szCs w:val="22"/>
        </w:rPr>
        <w:t>Membership Officer</w:t>
      </w:r>
      <w:r w:rsidR="001F0ADC" w:rsidRPr="00667A19">
        <w:rPr>
          <w:b w:val="0"/>
          <w:color w:val="auto"/>
          <w:sz w:val="22"/>
          <w:szCs w:val="22"/>
        </w:rPr>
        <w:t xml:space="preserve"> accompanied with the letter of reference by a </w:t>
      </w:r>
      <w:r w:rsidR="002E44DB" w:rsidRPr="00667A19">
        <w:rPr>
          <w:b w:val="0"/>
          <w:color w:val="auto"/>
          <w:sz w:val="22"/>
          <w:szCs w:val="22"/>
        </w:rPr>
        <w:t xml:space="preserve">relevant </w:t>
      </w:r>
      <w:r w:rsidR="001F0ADC" w:rsidRPr="00667A19">
        <w:rPr>
          <w:b w:val="0"/>
          <w:color w:val="auto"/>
          <w:sz w:val="22"/>
          <w:szCs w:val="22"/>
        </w:rPr>
        <w:t>professional</w:t>
      </w:r>
      <w:r w:rsidRPr="00667A19">
        <w:rPr>
          <w:b w:val="0"/>
          <w:color w:val="auto"/>
          <w:sz w:val="22"/>
          <w:szCs w:val="22"/>
        </w:rPr>
        <w:t xml:space="preserve">. The Executive </w:t>
      </w:r>
      <w:r w:rsidR="0043419F" w:rsidRPr="00667A19">
        <w:rPr>
          <w:b w:val="0"/>
          <w:color w:val="auto"/>
          <w:sz w:val="22"/>
          <w:szCs w:val="22"/>
        </w:rPr>
        <w:t>Committee</w:t>
      </w:r>
      <w:r w:rsidRPr="00667A19">
        <w:rPr>
          <w:b w:val="0"/>
          <w:color w:val="auto"/>
          <w:sz w:val="22"/>
          <w:szCs w:val="22"/>
        </w:rPr>
        <w:t xml:space="preserve"> shall, without assigning any reason</w:t>
      </w:r>
      <w:r w:rsidR="001D7722" w:rsidRPr="00667A19">
        <w:rPr>
          <w:b w:val="0"/>
          <w:color w:val="auto"/>
          <w:sz w:val="22"/>
          <w:szCs w:val="22"/>
        </w:rPr>
        <w:t>,</w:t>
      </w:r>
      <w:r w:rsidRPr="00667A19">
        <w:rPr>
          <w:b w:val="0"/>
          <w:color w:val="auto"/>
          <w:sz w:val="22"/>
          <w:szCs w:val="22"/>
        </w:rPr>
        <w:t xml:space="preserve"> therefore have complete discretion as to the acceptance or non-acceptance of all applications for membership and associate membership or for the renewal of </w:t>
      </w:r>
      <w:proofErr w:type="gramStart"/>
      <w:r w:rsidRPr="00667A19">
        <w:rPr>
          <w:b w:val="0"/>
          <w:color w:val="auto"/>
          <w:sz w:val="22"/>
          <w:szCs w:val="22"/>
        </w:rPr>
        <w:t>same</w:t>
      </w:r>
      <w:proofErr w:type="gramEnd"/>
      <w:r w:rsidRPr="00667A19">
        <w:rPr>
          <w:b w:val="0"/>
          <w:color w:val="auto"/>
          <w:sz w:val="22"/>
          <w:szCs w:val="22"/>
        </w:rPr>
        <w:t>.</w:t>
      </w:r>
    </w:p>
    <w:p w14:paraId="41A5FE4D" w14:textId="677BD176" w:rsidR="00E81D97" w:rsidRPr="00667A19" w:rsidRDefault="00693F8B" w:rsidP="00BA17DF">
      <w:pPr>
        <w:pStyle w:val="Heading3"/>
        <w:jc w:val="both"/>
        <w:rPr>
          <w:b w:val="0"/>
          <w:color w:val="auto"/>
          <w:sz w:val="22"/>
          <w:szCs w:val="22"/>
        </w:rPr>
      </w:pPr>
      <w:r w:rsidRPr="00667A19">
        <w:rPr>
          <w:rFonts w:cs="Arial"/>
          <w:b w:val="0"/>
          <w:color w:val="auto"/>
          <w:sz w:val="22"/>
          <w:szCs w:val="22"/>
        </w:rPr>
        <w:lastRenderedPageBreak/>
        <w:t xml:space="preserve">The applicant shall be notified of </w:t>
      </w:r>
      <w:r w:rsidR="00942A93" w:rsidRPr="00667A19">
        <w:rPr>
          <w:rFonts w:cs="Arial"/>
          <w:b w:val="0"/>
          <w:color w:val="auto"/>
          <w:sz w:val="22"/>
          <w:szCs w:val="22"/>
        </w:rPr>
        <w:t>their</w:t>
      </w:r>
      <w:r w:rsidRPr="00667A19">
        <w:rPr>
          <w:rFonts w:cs="Arial"/>
          <w:b w:val="0"/>
          <w:color w:val="auto"/>
          <w:sz w:val="22"/>
          <w:szCs w:val="22"/>
        </w:rPr>
        <w:t xml:space="preserve"> admission or otherwise, and, if admitted, shall be supplied with a receipt for </w:t>
      </w:r>
      <w:r w:rsidR="00942A93" w:rsidRPr="00667A19">
        <w:rPr>
          <w:rFonts w:cs="Arial"/>
          <w:b w:val="0"/>
          <w:color w:val="auto"/>
          <w:sz w:val="22"/>
          <w:szCs w:val="22"/>
        </w:rPr>
        <w:t xml:space="preserve">their </w:t>
      </w:r>
      <w:r w:rsidRPr="00667A19">
        <w:rPr>
          <w:rFonts w:cs="Arial"/>
          <w:b w:val="0"/>
          <w:color w:val="auto"/>
          <w:sz w:val="22"/>
          <w:szCs w:val="22"/>
        </w:rPr>
        <w:t xml:space="preserve">submission and a copy of </w:t>
      </w:r>
      <w:r w:rsidR="001D7722" w:rsidRPr="00667A19">
        <w:rPr>
          <w:rFonts w:cs="Arial"/>
          <w:b w:val="0"/>
          <w:color w:val="auto"/>
          <w:sz w:val="22"/>
          <w:szCs w:val="22"/>
        </w:rPr>
        <w:t xml:space="preserve">the </w:t>
      </w:r>
      <w:r w:rsidR="001D7722" w:rsidRPr="00667A19">
        <w:rPr>
          <w:b w:val="0"/>
          <w:color w:val="auto"/>
          <w:sz w:val="22"/>
          <w:szCs w:val="22"/>
        </w:rPr>
        <w:t xml:space="preserve">Articles of the Association (the </w:t>
      </w:r>
      <w:r w:rsidR="00243302">
        <w:rPr>
          <w:b w:val="0"/>
          <w:color w:val="auto"/>
          <w:sz w:val="22"/>
          <w:szCs w:val="22"/>
        </w:rPr>
        <w:t>ITPAD</w:t>
      </w:r>
      <w:r w:rsidR="001D7722" w:rsidRPr="00667A19">
        <w:rPr>
          <w:b w:val="0"/>
          <w:color w:val="auto"/>
          <w:sz w:val="22"/>
          <w:szCs w:val="22"/>
        </w:rPr>
        <w:t xml:space="preserve"> Constitution), the Code of Conduct and all the Policy and Procedure documents of the Association</w:t>
      </w:r>
      <w:r w:rsidRPr="00667A19">
        <w:rPr>
          <w:rFonts w:cs="Arial"/>
          <w:b w:val="0"/>
          <w:color w:val="auto"/>
          <w:sz w:val="22"/>
          <w:szCs w:val="22"/>
        </w:rPr>
        <w:t xml:space="preserve">. If the applicant has not been admitted, the Secretary shall return </w:t>
      </w:r>
      <w:r w:rsidR="00942A93" w:rsidRPr="00667A19">
        <w:rPr>
          <w:rFonts w:cs="Arial"/>
          <w:b w:val="0"/>
          <w:color w:val="auto"/>
          <w:sz w:val="22"/>
          <w:szCs w:val="22"/>
        </w:rPr>
        <w:t>their</w:t>
      </w:r>
      <w:r w:rsidRPr="00667A19">
        <w:rPr>
          <w:rFonts w:cs="Arial"/>
          <w:b w:val="0"/>
          <w:color w:val="auto"/>
          <w:sz w:val="22"/>
          <w:szCs w:val="22"/>
        </w:rPr>
        <w:t xml:space="preserve"> subscription.</w:t>
      </w:r>
      <w:r w:rsidR="001F0ADC" w:rsidRPr="00667A19">
        <w:rPr>
          <w:b w:val="0"/>
          <w:color w:val="auto"/>
          <w:sz w:val="22"/>
          <w:szCs w:val="22"/>
        </w:rPr>
        <w:t xml:space="preserve"> </w:t>
      </w:r>
      <w:proofErr w:type="gramStart"/>
      <w:r w:rsidR="001F0ADC" w:rsidRPr="00667A19">
        <w:rPr>
          <w:rFonts w:cs="Arial"/>
          <w:b w:val="0"/>
          <w:color w:val="auto"/>
          <w:sz w:val="22"/>
          <w:szCs w:val="22"/>
        </w:rPr>
        <w:t xml:space="preserve">Once accepted the member will be added onto the </w:t>
      </w:r>
      <w:r w:rsidR="00243302">
        <w:rPr>
          <w:rFonts w:cs="Arial"/>
          <w:b w:val="0"/>
          <w:color w:val="auto"/>
          <w:sz w:val="22"/>
          <w:szCs w:val="22"/>
        </w:rPr>
        <w:t>ITPAD</w:t>
      </w:r>
      <w:r w:rsidR="001F0ADC" w:rsidRPr="00667A19">
        <w:rPr>
          <w:rFonts w:cs="Arial"/>
          <w:b w:val="0"/>
          <w:color w:val="auto"/>
          <w:sz w:val="22"/>
          <w:szCs w:val="22"/>
        </w:rPr>
        <w:t xml:space="preserve"> Members Facebook group and also to a regional </w:t>
      </w:r>
      <w:r w:rsidR="00942A93" w:rsidRPr="00667A19">
        <w:rPr>
          <w:rFonts w:cs="Arial"/>
          <w:b w:val="0"/>
          <w:color w:val="auto"/>
          <w:sz w:val="22"/>
          <w:szCs w:val="22"/>
        </w:rPr>
        <w:t xml:space="preserve">whatsapp </w:t>
      </w:r>
      <w:r w:rsidR="001F0ADC" w:rsidRPr="00667A19">
        <w:rPr>
          <w:rFonts w:cs="Arial"/>
          <w:b w:val="0"/>
          <w:color w:val="auto"/>
          <w:sz w:val="22"/>
          <w:szCs w:val="22"/>
        </w:rPr>
        <w:t>s</w:t>
      </w:r>
      <w:r w:rsidR="001D7722" w:rsidRPr="00667A19">
        <w:rPr>
          <w:rFonts w:cs="Arial"/>
          <w:b w:val="0"/>
          <w:color w:val="auto"/>
          <w:sz w:val="22"/>
          <w:szCs w:val="22"/>
        </w:rPr>
        <w:t>ub-group</w:t>
      </w:r>
      <w:r w:rsidR="001F0ADC" w:rsidRPr="00667A19">
        <w:rPr>
          <w:rFonts w:cs="Arial"/>
          <w:b w:val="0"/>
          <w:color w:val="auto"/>
          <w:sz w:val="22"/>
          <w:szCs w:val="22"/>
        </w:rPr>
        <w:t>.</w:t>
      </w:r>
      <w:proofErr w:type="gramEnd"/>
    </w:p>
    <w:p w14:paraId="5DF85973" w14:textId="77777777" w:rsidR="001D7722" w:rsidRPr="00667A19" w:rsidRDefault="00693F8B" w:rsidP="00BA17DF">
      <w:pPr>
        <w:pStyle w:val="Heading3"/>
        <w:jc w:val="both"/>
        <w:rPr>
          <w:b w:val="0"/>
          <w:color w:val="auto"/>
          <w:sz w:val="22"/>
          <w:szCs w:val="22"/>
        </w:rPr>
      </w:pPr>
      <w:r w:rsidRPr="00667A19">
        <w:rPr>
          <w:rFonts w:cs="Arial"/>
          <w:b w:val="0"/>
          <w:color w:val="auto"/>
          <w:sz w:val="22"/>
          <w:szCs w:val="22"/>
        </w:rPr>
        <w:t xml:space="preserve">No person may be admitted as a member of the Association unless the applicant is considered by the Executive </w:t>
      </w:r>
      <w:r w:rsidR="0017271D" w:rsidRPr="00667A19">
        <w:rPr>
          <w:rFonts w:cs="Arial"/>
          <w:b w:val="0"/>
          <w:color w:val="auto"/>
          <w:sz w:val="22"/>
          <w:szCs w:val="22"/>
        </w:rPr>
        <w:t>Committee</w:t>
      </w:r>
      <w:r w:rsidRPr="00667A19">
        <w:rPr>
          <w:rFonts w:cs="Arial"/>
          <w:b w:val="0"/>
          <w:color w:val="auto"/>
          <w:sz w:val="22"/>
          <w:szCs w:val="22"/>
        </w:rPr>
        <w:t xml:space="preserve"> of the Association to be a suitable person to be admitted to the membership and is actually admitted to the membership by the Executive </w:t>
      </w:r>
      <w:r w:rsidR="005E65D8" w:rsidRPr="00667A19">
        <w:rPr>
          <w:rFonts w:cs="Arial"/>
          <w:b w:val="0"/>
          <w:color w:val="auto"/>
          <w:sz w:val="22"/>
          <w:szCs w:val="22"/>
        </w:rPr>
        <w:t>Committee</w:t>
      </w:r>
      <w:r w:rsidRPr="00667A19">
        <w:rPr>
          <w:rFonts w:cs="Arial"/>
          <w:b w:val="0"/>
          <w:color w:val="auto"/>
          <w:sz w:val="22"/>
          <w:szCs w:val="22"/>
        </w:rPr>
        <w:t>.</w:t>
      </w:r>
    </w:p>
    <w:p w14:paraId="63ED2482" w14:textId="77777777" w:rsidR="001D7722" w:rsidRPr="00667A19" w:rsidRDefault="005B52B1" w:rsidP="00BA17DF">
      <w:pPr>
        <w:pStyle w:val="Heading3"/>
        <w:jc w:val="both"/>
        <w:rPr>
          <w:b w:val="0"/>
          <w:color w:val="auto"/>
          <w:sz w:val="22"/>
          <w:szCs w:val="22"/>
        </w:rPr>
      </w:pPr>
      <w:r w:rsidRPr="00667A19">
        <w:rPr>
          <w:rFonts w:eastAsiaTheme="minorHAnsi" w:cs="Arial"/>
          <w:b w:val="0"/>
          <w:color w:val="auto"/>
          <w:sz w:val="22"/>
          <w:szCs w:val="22"/>
        </w:rPr>
        <w:t>All fully paid-up members of the Association shall ipso facto be members of their local Regional Group, i.e. Group for the area where they ordinarily provide services or have provided services or, alternatively, at the request of such members, in the area where they normally reside.  </w:t>
      </w:r>
    </w:p>
    <w:p w14:paraId="4E0EA214" w14:textId="1B9E7342" w:rsidR="002E44DB" w:rsidRPr="00667A19" w:rsidRDefault="002E44DB" w:rsidP="00BA17DF">
      <w:pPr>
        <w:pStyle w:val="Heading3"/>
        <w:jc w:val="both"/>
        <w:rPr>
          <w:b w:val="0"/>
          <w:color w:val="auto"/>
          <w:sz w:val="22"/>
          <w:szCs w:val="22"/>
        </w:rPr>
      </w:pPr>
      <w:r w:rsidRPr="00667A19">
        <w:rPr>
          <w:rFonts w:cs="Arial"/>
          <w:b w:val="0"/>
          <w:color w:val="auto"/>
          <w:sz w:val="22"/>
          <w:szCs w:val="22"/>
        </w:rPr>
        <w:t>No person shall be admitted until they have undergone Garda vetting process.</w:t>
      </w:r>
    </w:p>
    <w:p w14:paraId="467175AF" w14:textId="0D8E2A76" w:rsidR="00693F8B" w:rsidRPr="00667A19" w:rsidRDefault="00693F8B" w:rsidP="00BA17DF">
      <w:pPr>
        <w:pStyle w:val="Heading3"/>
        <w:jc w:val="both"/>
        <w:rPr>
          <w:b w:val="0"/>
          <w:color w:val="auto"/>
          <w:sz w:val="22"/>
          <w:szCs w:val="22"/>
        </w:rPr>
      </w:pPr>
      <w:r w:rsidRPr="00667A19">
        <w:rPr>
          <w:b w:val="0"/>
          <w:color w:val="auto"/>
          <w:sz w:val="22"/>
          <w:szCs w:val="22"/>
        </w:rPr>
        <w:t xml:space="preserve">It shall be the duty of each member to register with the Secretary the address to which </w:t>
      </w:r>
      <w:r w:rsidR="00942A93" w:rsidRPr="00667A19">
        <w:rPr>
          <w:b w:val="0"/>
          <w:color w:val="auto"/>
          <w:sz w:val="22"/>
          <w:szCs w:val="22"/>
        </w:rPr>
        <w:t>they</w:t>
      </w:r>
      <w:r w:rsidRPr="00667A19">
        <w:rPr>
          <w:b w:val="0"/>
          <w:color w:val="auto"/>
          <w:sz w:val="22"/>
          <w:szCs w:val="22"/>
        </w:rPr>
        <w:t xml:space="preserve"> desire communication to </w:t>
      </w:r>
      <w:r w:rsidR="00942A93" w:rsidRPr="00667A19">
        <w:rPr>
          <w:b w:val="0"/>
          <w:color w:val="auto"/>
          <w:sz w:val="22"/>
          <w:szCs w:val="22"/>
        </w:rPr>
        <w:t>them</w:t>
      </w:r>
      <w:r w:rsidRPr="00667A19">
        <w:rPr>
          <w:b w:val="0"/>
          <w:color w:val="auto"/>
          <w:sz w:val="22"/>
          <w:szCs w:val="22"/>
        </w:rPr>
        <w:t xml:space="preserve"> and to notify the Secretary of any change in such registered address from time to time.</w:t>
      </w:r>
    </w:p>
    <w:p w14:paraId="32AD81B2" w14:textId="77777777" w:rsidR="000F055F" w:rsidRPr="0077768C" w:rsidRDefault="00693F8B" w:rsidP="00BA17DF">
      <w:pPr>
        <w:pStyle w:val="Heading1"/>
        <w:jc w:val="both"/>
        <w:rPr>
          <w:b w:val="0"/>
          <w:color w:val="auto"/>
        </w:rPr>
      </w:pPr>
      <w:r w:rsidRPr="0077768C">
        <w:rPr>
          <w:b w:val="0"/>
          <w:color w:val="auto"/>
        </w:rPr>
        <w:t>MANAGEMENT</w:t>
      </w:r>
    </w:p>
    <w:p w14:paraId="35116E94" w14:textId="45556454" w:rsidR="00693F8B" w:rsidRPr="00667A19" w:rsidRDefault="00693F8B" w:rsidP="00BA17DF">
      <w:pPr>
        <w:pStyle w:val="Heading2"/>
        <w:jc w:val="both"/>
        <w:rPr>
          <w:b w:val="0"/>
          <w:color w:val="auto"/>
          <w:sz w:val="22"/>
          <w:szCs w:val="22"/>
        </w:rPr>
      </w:pPr>
      <w:r w:rsidRPr="00667A19">
        <w:rPr>
          <w:b w:val="0"/>
          <w:color w:val="auto"/>
          <w:sz w:val="22"/>
          <w:szCs w:val="22"/>
        </w:rPr>
        <w:t xml:space="preserve">The affairs of the Association shall be managed by the Executive Committee in accordance with this Constitution and the instructions of the members at a General Meeting. </w:t>
      </w:r>
    </w:p>
    <w:p w14:paraId="78CBFF66" w14:textId="64FD9A75" w:rsidR="00693F8B" w:rsidRPr="0077768C" w:rsidRDefault="00693F8B" w:rsidP="00BA17DF">
      <w:pPr>
        <w:pStyle w:val="Heading1"/>
        <w:jc w:val="both"/>
        <w:rPr>
          <w:b w:val="0"/>
          <w:color w:val="auto"/>
        </w:rPr>
      </w:pPr>
      <w:r w:rsidRPr="0077768C">
        <w:rPr>
          <w:b w:val="0"/>
          <w:color w:val="auto"/>
        </w:rPr>
        <w:t xml:space="preserve">EXECUTIVE COMMITTEE </w:t>
      </w:r>
    </w:p>
    <w:p w14:paraId="1D98BE81" w14:textId="77777777" w:rsidR="00A054E8" w:rsidRPr="00667A19" w:rsidRDefault="000F055F" w:rsidP="00BA17DF">
      <w:pPr>
        <w:pStyle w:val="Heading2"/>
        <w:jc w:val="both"/>
        <w:rPr>
          <w:b w:val="0"/>
          <w:color w:val="auto"/>
          <w:sz w:val="22"/>
          <w:szCs w:val="22"/>
        </w:rPr>
      </w:pPr>
      <w:r w:rsidRPr="00667A19">
        <w:rPr>
          <w:b w:val="0"/>
          <w:color w:val="auto"/>
          <w:sz w:val="22"/>
          <w:szCs w:val="22"/>
        </w:rPr>
        <w:t xml:space="preserve">The members </w:t>
      </w:r>
      <w:r w:rsidR="00A054E8" w:rsidRPr="00667A19">
        <w:rPr>
          <w:b w:val="0"/>
          <w:color w:val="auto"/>
          <w:sz w:val="22"/>
          <w:szCs w:val="22"/>
        </w:rPr>
        <w:t>of the Executive Committee are the active managers of the Association, consisting of minimum 5 members and maximum 11 members.</w:t>
      </w:r>
    </w:p>
    <w:p w14:paraId="5CCB7BFA" w14:textId="321B2EDE" w:rsidR="00A054E8" w:rsidRPr="00667A19" w:rsidRDefault="00A054E8" w:rsidP="00BA17DF">
      <w:pPr>
        <w:pStyle w:val="Heading2"/>
        <w:jc w:val="both"/>
        <w:rPr>
          <w:b w:val="0"/>
          <w:color w:val="auto"/>
          <w:sz w:val="22"/>
          <w:szCs w:val="22"/>
        </w:rPr>
      </w:pPr>
      <w:r w:rsidRPr="00667A19">
        <w:rPr>
          <w:rFonts w:eastAsia="Calibri" w:cs="Calibri"/>
          <w:b w:val="0"/>
          <w:color w:val="auto"/>
          <w:sz w:val="22"/>
          <w:szCs w:val="22"/>
        </w:rPr>
        <w:t xml:space="preserve">The </w:t>
      </w:r>
      <w:proofErr w:type="gramStart"/>
      <w:r w:rsidRPr="00667A19">
        <w:rPr>
          <w:rFonts w:eastAsia="Calibri" w:cs="Calibri"/>
          <w:b w:val="0"/>
          <w:color w:val="auto"/>
          <w:sz w:val="22"/>
          <w:szCs w:val="22"/>
        </w:rPr>
        <w:t xml:space="preserve">business and affairs of the Association shall be managed by the </w:t>
      </w:r>
      <w:r w:rsidRPr="00667A19">
        <w:rPr>
          <w:b w:val="0"/>
          <w:color w:val="auto"/>
          <w:sz w:val="22"/>
          <w:szCs w:val="22"/>
        </w:rPr>
        <w:t>Executive Committee</w:t>
      </w:r>
      <w:proofErr w:type="gramEnd"/>
      <w:r w:rsidRPr="00667A19">
        <w:rPr>
          <w:rFonts w:eastAsia="Calibri" w:cs="Calibri"/>
          <w:b w:val="0"/>
          <w:color w:val="auto"/>
          <w:sz w:val="22"/>
          <w:szCs w:val="22"/>
        </w:rPr>
        <w:t xml:space="preserve">. This includes, but is not limited to, all </w:t>
      </w:r>
      <w:proofErr w:type="spellStart"/>
      <w:r w:rsidRPr="00667A19">
        <w:rPr>
          <w:rFonts w:eastAsia="Calibri" w:cs="Calibri"/>
          <w:b w:val="0"/>
          <w:color w:val="auto"/>
          <w:sz w:val="22"/>
          <w:szCs w:val="22"/>
        </w:rPr>
        <w:t>programmes</w:t>
      </w:r>
      <w:proofErr w:type="spellEnd"/>
      <w:r w:rsidRPr="00667A19">
        <w:rPr>
          <w:rFonts w:eastAsia="Calibri" w:cs="Calibri"/>
          <w:b w:val="0"/>
          <w:color w:val="auto"/>
          <w:sz w:val="22"/>
          <w:szCs w:val="22"/>
        </w:rPr>
        <w:t>, publications, and formation of committees and task forces. The Council may adopt such Policies and Procedures for the conduct of their meetings and management of the Association as they may deem proper, which are consistent with this Constitution and the laws of national or local governments.</w:t>
      </w:r>
    </w:p>
    <w:p w14:paraId="4511F1E0" w14:textId="144694C5" w:rsidR="00693F8B" w:rsidRPr="00667A19" w:rsidRDefault="00693F8B" w:rsidP="00BA17DF">
      <w:pPr>
        <w:pStyle w:val="Heading2"/>
        <w:jc w:val="both"/>
        <w:rPr>
          <w:b w:val="0"/>
          <w:color w:val="auto"/>
          <w:sz w:val="22"/>
          <w:szCs w:val="22"/>
        </w:rPr>
      </w:pPr>
      <w:r w:rsidRPr="00667A19">
        <w:rPr>
          <w:b w:val="0"/>
          <w:color w:val="auto"/>
          <w:sz w:val="22"/>
          <w:szCs w:val="22"/>
        </w:rPr>
        <w:t xml:space="preserve">The Executive Committee shall </w:t>
      </w:r>
      <w:r w:rsidR="00A054E8" w:rsidRPr="00667A19">
        <w:rPr>
          <w:b w:val="0"/>
          <w:color w:val="auto"/>
          <w:sz w:val="22"/>
          <w:szCs w:val="22"/>
        </w:rPr>
        <w:t>be elected and comprise</w:t>
      </w:r>
      <w:r w:rsidRPr="00667A19">
        <w:rPr>
          <w:b w:val="0"/>
          <w:color w:val="auto"/>
          <w:sz w:val="22"/>
          <w:szCs w:val="22"/>
        </w:rPr>
        <w:t xml:space="preserve"> of:</w:t>
      </w:r>
    </w:p>
    <w:p w14:paraId="5C790819" w14:textId="48C43A58" w:rsidR="00693F8B" w:rsidRPr="00667A19" w:rsidRDefault="001D7722" w:rsidP="00BA17DF">
      <w:pPr>
        <w:numPr>
          <w:ilvl w:val="0"/>
          <w:numId w:val="35"/>
        </w:numPr>
        <w:spacing w:before="120" w:after="120"/>
        <w:jc w:val="both"/>
        <w:rPr>
          <w:rFonts w:asciiTheme="majorHAnsi" w:hAnsiTheme="majorHAnsi" w:cs="Arial"/>
          <w:iCs/>
          <w:sz w:val="22"/>
          <w:szCs w:val="22"/>
        </w:rPr>
      </w:pPr>
      <w:r w:rsidRPr="00667A19">
        <w:rPr>
          <w:rFonts w:asciiTheme="majorHAnsi" w:hAnsiTheme="majorHAnsi" w:cs="Arial"/>
          <w:iCs/>
          <w:sz w:val="22"/>
          <w:szCs w:val="22"/>
        </w:rPr>
        <w:t>Chairperson</w:t>
      </w:r>
    </w:p>
    <w:p w14:paraId="2A388C3D" w14:textId="77777777" w:rsidR="00693F8B" w:rsidRPr="00667A19" w:rsidRDefault="00693F8B" w:rsidP="00BA17DF">
      <w:pPr>
        <w:numPr>
          <w:ilvl w:val="0"/>
          <w:numId w:val="35"/>
        </w:numPr>
        <w:spacing w:before="120" w:after="120"/>
        <w:jc w:val="both"/>
        <w:rPr>
          <w:rFonts w:asciiTheme="majorHAnsi" w:hAnsiTheme="majorHAnsi" w:cs="Arial"/>
          <w:iCs/>
          <w:sz w:val="22"/>
          <w:szCs w:val="22"/>
        </w:rPr>
      </w:pPr>
      <w:r w:rsidRPr="00667A19">
        <w:rPr>
          <w:rFonts w:asciiTheme="majorHAnsi" w:hAnsiTheme="majorHAnsi" w:cs="Arial"/>
          <w:sz w:val="22"/>
          <w:szCs w:val="22"/>
        </w:rPr>
        <w:t xml:space="preserve">Secretary, </w:t>
      </w:r>
    </w:p>
    <w:p w14:paraId="0AFC77AA" w14:textId="77777777" w:rsidR="00693F8B" w:rsidRPr="00667A19" w:rsidRDefault="00693F8B" w:rsidP="00BA17DF">
      <w:pPr>
        <w:numPr>
          <w:ilvl w:val="0"/>
          <w:numId w:val="35"/>
        </w:numPr>
        <w:spacing w:before="120" w:after="120"/>
        <w:jc w:val="both"/>
        <w:rPr>
          <w:rFonts w:asciiTheme="majorHAnsi" w:hAnsiTheme="majorHAnsi" w:cs="Arial"/>
          <w:iCs/>
          <w:sz w:val="22"/>
          <w:szCs w:val="22"/>
        </w:rPr>
      </w:pPr>
      <w:r w:rsidRPr="00667A19">
        <w:rPr>
          <w:rFonts w:asciiTheme="majorHAnsi" w:hAnsiTheme="majorHAnsi" w:cs="Arial"/>
          <w:sz w:val="22"/>
          <w:szCs w:val="22"/>
        </w:rPr>
        <w:t xml:space="preserve">Treasurer, </w:t>
      </w:r>
    </w:p>
    <w:p w14:paraId="3F3F830F" w14:textId="329E54A9" w:rsidR="002E44DB" w:rsidRPr="00667A19" w:rsidRDefault="002E44DB" w:rsidP="00BA17DF">
      <w:pPr>
        <w:numPr>
          <w:ilvl w:val="0"/>
          <w:numId w:val="35"/>
        </w:numPr>
        <w:spacing w:before="120" w:after="120"/>
        <w:jc w:val="both"/>
        <w:rPr>
          <w:rFonts w:asciiTheme="majorHAnsi" w:hAnsiTheme="majorHAnsi" w:cs="Arial"/>
          <w:iCs/>
          <w:sz w:val="22"/>
          <w:szCs w:val="22"/>
        </w:rPr>
      </w:pPr>
      <w:r w:rsidRPr="00667A19">
        <w:rPr>
          <w:rFonts w:asciiTheme="majorHAnsi" w:hAnsiTheme="majorHAnsi" w:cs="Arial"/>
          <w:sz w:val="22"/>
          <w:szCs w:val="22"/>
        </w:rPr>
        <w:t>Membership Officer</w:t>
      </w:r>
      <w:r w:rsidR="001D7722" w:rsidRPr="00667A19">
        <w:rPr>
          <w:rFonts w:asciiTheme="majorHAnsi" w:hAnsiTheme="majorHAnsi" w:cs="Arial"/>
          <w:sz w:val="22"/>
          <w:szCs w:val="22"/>
        </w:rPr>
        <w:t>,</w:t>
      </w:r>
    </w:p>
    <w:p w14:paraId="3312165D" w14:textId="7F22A59E" w:rsidR="00942A93" w:rsidRPr="00667A19" w:rsidRDefault="001D7722" w:rsidP="00BA17DF">
      <w:pPr>
        <w:numPr>
          <w:ilvl w:val="0"/>
          <w:numId w:val="35"/>
        </w:numPr>
        <w:spacing w:before="120" w:after="120"/>
        <w:jc w:val="both"/>
        <w:rPr>
          <w:rFonts w:asciiTheme="majorHAnsi" w:hAnsiTheme="majorHAnsi" w:cs="Arial"/>
          <w:iCs/>
          <w:sz w:val="22"/>
          <w:szCs w:val="22"/>
        </w:rPr>
      </w:pPr>
      <w:r w:rsidRPr="00667A19">
        <w:rPr>
          <w:rFonts w:asciiTheme="majorHAnsi" w:hAnsiTheme="majorHAnsi" w:cs="Arial"/>
          <w:sz w:val="22"/>
          <w:szCs w:val="22"/>
        </w:rPr>
        <w:t xml:space="preserve">Events &amp; </w:t>
      </w:r>
      <w:r w:rsidR="00942A93" w:rsidRPr="00667A19">
        <w:rPr>
          <w:rFonts w:asciiTheme="majorHAnsi" w:hAnsiTheme="majorHAnsi" w:cs="Arial"/>
          <w:sz w:val="22"/>
          <w:szCs w:val="22"/>
        </w:rPr>
        <w:t>Communications Officer</w:t>
      </w:r>
      <w:r w:rsidRPr="00667A19">
        <w:rPr>
          <w:rFonts w:asciiTheme="majorHAnsi" w:hAnsiTheme="majorHAnsi" w:cs="Arial"/>
          <w:sz w:val="22"/>
          <w:szCs w:val="22"/>
        </w:rPr>
        <w:t>,</w:t>
      </w:r>
    </w:p>
    <w:p w14:paraId="185E184B" w14:textId="77777777" w:rsidR="00A054E8" w:rsidRPr="00667A19" w:rsidRDefault="00942A93" w:rsidP="00BA17DF">
      <w:pPr>
        <w:numPr>
          <w:ilvl w:val="0"/>
          <w:numId w:val="35"/>
        </w:numPr>
        <w:spacing w:before="120" w:after="120"/>
        <w:jc w:val="both"/>
        <w:rPr>
          <w:rFonts w:asciiTheme="majorHAnsi" w:hAnsiTheme="majorHAnsi" w:cs="Arial"/>
          <w:iCs/>
          <w:sz w:val="22"/>
          <w:szCs w:val="22"/>
        </w:rPr>
      </w:pPr>
      <w:r w:rsidRPr="00667A19">
        <w:rPr>
          <w:rFonts w:asciiTheme="majorHAnsi" w:hAnsiTheme="majorHAnsi" w:cs="Arial"/>
          <w:sz w:val="22"/>
          <w:szCs w:val="22"/>
        </w:rPr>
        <w:t xml:space="preserve">Website </w:t>
      </w:r>
      <w:r w:rsidR="001D7722" w:rsidRPr="00667A19">
        <w:rPr>
          <w:rFonts w:asciiTheme="majorHAnsi" w:hAnsiTheme="majorHAnsi" w:cs="Arial"/>
          <w:sz w:val="22"/>
          <w:szCs w:val="22"/>
        </w:rPr>
        <w:t>&amp; Social Media Officer</w:t>
      </w:r>
    </w:p>
    <w:p w14:paraId="5B78EE35" w14:textId="1AF9D0BD" w:rsidR="00693F8B" w:rsidRPr="00667A19" w:rsidRDefault="00A054E8" w:rsidP="00BA17DF">
      <w:pPr>
        <w:pStyle w:val="Heading2"/>
        <w:jc w:val="both"/>
        <w:rPr>
          <w:rFonts w:cs="Arial"/>
          <w:b w:val="0"/>
          <w:iCs/>
          <w:color w:val="auto"/>
          <w:sz w:val="22"/>
          <w:szCs w:val="22"/>
        </w:rPr>
      </w:pPr>
      <w:r w:rsidRPr="00667A19">
        <w:rPr>
          <w:b w:val="0"/>
          <w:color w:val="auto"/>
          <w:sz w:val="22"/>
          <w:szCs w:val="22"/>
        </w:rPr>
        <w:lastRenderedPageBreak/>
        <w:t>All Executive Committee members must be full members of the Association and the geographic representation must be taken into account where possible.</w:t>
      </w:r>
    </w:p>
    <w:p w14:paraId="0D7EBB8F" w14:textId="77777777" w:rsidR="00BF1303" w:rsidRPr="00667A19" w:rsidRDefault="00693F8B" w:rsidP="00BA17DF">
      <w:pPr>
        <w:pStyle w:val="Heading2"/>
        <w:jc w:val="both"/>
        <w:rPr>
          <w:b w:val="0"/>
          <w:color w:val="auto"/>
          <w:sz w:val="22"/>
          <w:szCs w:val="22"/>
        </w:rPr>
      </w:pPr>
      <w:r w:rsidRPr="00667A19">
        <w:rPr>
          <w:b w:val="0"/>
          <w:color w:val="auto"/>
          <w:sz w:val="22"/>
          <w:szCs w:val="22"/>
        </w:rPr>
        <w:t xml:space="preserve">Members of the Executive Committee will be elected by members of the Association present at the AGM </w:t>
      </w:r>
      <w:r w:rsidR="001D7722" w:rsidRPr="00667A19">
        <w:rPr>
          <w:b w:val="0"/>
          <w:color w:val="auto"/>
          <w:sz w:val="22"/>
          <w:szCs w:val="22"/>
        </w:rPr>
        <w:t>or at a S</w:t>
      </w:r>
      <w:r w:rsidR="00985EF6" w:rsidRPr="00667A19">
        <w:rPr>
          <w:b w:val="0"/>
          <w:color w:val="auto"/>
          <w:sz w:val="22"/>
          <w:szCs w:val="22"/>
        </w:rPr>
        <w:t>GM</w:t>
      </w:r>
      <w:r w:rsidR="001D7722" w:rsidRPr="00667A19">
        <w:rPr>
          <w:b w:val="0"/>
          <w:color w:val="auto"/>
          <w:sz w:val="22"/>
          <w:szCs w:val="22"/>
        </w:rPr>
        <w:t>,</w:t>
      </w:r>
      <w:r w:rsidR="00985EF6" w:rsidRPr="00667A19">
        <w:rPr>
          <w:b w:val="0"/>
          <w:color w:val="auto"/>
          <w:sz w:val="22"/>
          <w:szCs w:val="22"/>
        </w:rPr>
        <w:t xml:space="preserve"> </w:t>
      </w:r>
      <w:r w:rsidRPr="00667A19">
        <w:rPr>
          <w:b w:val="0"/>
          <w:color w:val="auto"/>
          <w:sz w:val="22"/>
          <w:szCs w:val="22"/>
        </w:rPr>
        <w:t>and by proxy if members can't attend the AGM</w:t>
      </w:r>
      <w:r w:rsidR="001D7722" w:rsidRPr="00667A19">
        <w:rPr>
          <w:b w:val="0"/>
          <w:color w:val="auto"/>
          <w:sz w:val="22"/>
          <w:szCs w:val="22"/>
        </w:rPr>
        <w:t xml:space="preserve"> or S</w:t>
      </w:r>
      <w:r w:rsidR="00985EF6" w:rsidRPr="00667A19">
        <w:rPr>
          <w:b w:val="0"/>
          <w:color w:val="auto"/>
          <w:sz w:val="22"/>
          <w:szCs w:val="22"/>
        </w:rPr>
        <w:t>GM</w:t>
      </w:r>
      <w:r w:rsidRPr="00667A19">
        <w:rPr>
          <w:b w:val="0"/>
          <w:color w:val="auto"/>
          <w:sz w:val="22"/>
          <w:szCs w:val="22"/>
        </w:rPr>
        <w:t xml:space="preserve">. </w:t>
      </w:r>
    </w:p>
    <w:p w14:paraId="5A3D525F" w14:textId="77777777" w:rsidR="00BF1303" w:rsidRPr="00667A19" w:rsidRDefault="00693F8B" w:rsidP="00BA17DF">
      <w:pPr>
        <w:pStyle w:val="Heading2"/>
        <w:jc w:val="both"/>
        <w:rPr>
          <w:b w:val="0"/>
          <w:color w:val="auto"/>
          <w:sz w:val="22"/>
          <w:szCs w:val="22"/>
        </w:rPr>
      </w:pPr>
      <w:r w:rsidRPr="00667A19">
        <w:rPr>
          <w:b w:val="0"/>
          <w:color w:val="auto"/>
          <w:sz w:val="22"/>
          <w:szCs w:val="22"/>
        </w:rPr>
        <w:t xml:space="preserve">In addition to members of the Executive Committee elected at AGM, the Executive Committee may at its discretion co-opt additional members to act as </w:t>
      </w:r>
      <w:r w:rsidR="002E44DB" w:rsidRPr="00667A19">
        <w:rPr>
          <w:b w:val="0"/>
          <w:color w:val="auto"/>
          <w:sz w:val="22"/>
          <w:szCs w:val="22"/>
        </w:rPr>
        <w:t xml:space="preserve">additional </w:t>
      </w:r>
      <w:r w:rsidRPr="00667A19">
        <w:rPr>
          <w:b w:val="0"/>
          <w:color w:val="auto"/>
          <w:sz w:val="22"/>
          <w:szCs w:val="22"/>
        </w:rPr>
        <w:t xml:space="preserve">members of the </w:t>
      </w:r>
      <w:r w:rsidR="002E44DB" w:rsidRPr="00667A19">
        <w:rPr>
          <w:b w:val="0"/>
          <w:color w:val="auto"/>
          <w:sz w:val="22"/>
          <w:szCs w:val="22"/>
        </w:rPr>
        <w:t xml:space="preserve">core </w:t>
      </w:r>
      <w:r w:rsidRPr="00667A19">
        <w:rPr>
          <w:b w:val="0"/>
          <w:color w:val="auto"/>
          <w:sz w:val="22"/>
          <w:szCs w:val="22"/>
        </w:rPr>
        <w:t xml:space="preserve">Executive Committee. </w:t>
      </w:r>
    </w:p>
    <w:p w14:paraId="7729FDF2" w14:textId="163B4F32" w:rsidR="00BF1303" w:rsidRPr="00667A19" w:rsidRDefault="00693F8B" w:rsidP="00BA17DF">
      <w:pPr>
        <w:pStyle w:val="Heading2"/>
        <w:jc w:val="both"/>
        <w:rPr>
          <w:b w:val="0"/>
          <w:color w:val="auto"/>
          <w:sz w:val="22"/>
          <w:szCs w:val="22"/>
        </w:rPr>
      </w:pPr>
      <w:r w:rsidRPr="00667A19">
        <w:rPr>
          <w:b w:val="0"/>
          <w:color w:val="auto"/>
          <w:sz w:val="22"/>
          <w:szCs w:val="22"/>
        </w:rPr>
        <w:t xml:space="preserve">Membership of the Executive Committee shall cease on the conclusion of the Annual General Meeting of the </w:t>
      </w:r>
      <w:r w:rsidR="00243302">
        <w:rPr>
          <w:b w:val="0"/>
          <w:color w:val="auto"/>
          <w:sz w:val="22"/>
          <w:szCs w:val="22"/>
        </w:rPr>
        <w:t>ITPAD</w:t>
      </w:r>
      <w:r w:rsidRPr="00667A19">
        <w:rPr>
          <w:b w:val="0"/>
          <w:color w:val="auto"/>
          <w:sz w:val="22"/>
          <w:szCs w:val="22"/>
        </w:rPr>
        <w:t>.</w:t>
      </w:r>
      <w:r w:rsidR="001F0ADC" w:rsidRPr="00667A19">
        <w:rPr>
          <w:b w:val="0"/>
          <w:color w:val="auto"/>
          <w:sz w:val="22"/>
          <w:szCs w:val="22"/>
        </w:rPr>
        <w:t xml:space="preserve"> </w:t>
      </w:r>
    </w:p>
    <w:p w14:paraId="44A618B6" w14:textId="77777777" w:rsidR="00BF1303" w:rsidRPr="00667A19" w:rsidRDefault="001F0ADC" w:rsidP="00BA17DF">
      <w:pPr>
        <w:pStyle w:val="Heading2"/>
        <w:jc w:val="both"/>
        <w:rPr>
          <w:b w:val="0"/>
          <w:color w:val="auto"/>
          <w:sz w:val="22"/>
          <w:szCs w:val="22"/>
        </w:rPr>
      </w:pPr>
      <w:r w:rsidRPr="00667A19">
        <w:rPr>
          <w:b w:val="0"/>
          <w:color w:val="auto"/>
          <w:sz w:val="22"/>
          <w:szCs w:val="22"/>
        </w:rPr>
        <w:t>Regional Representatives will liaise with the Executive Committee on activities on a local level.</w:t>
      </w:r>
    </w:p>
    <w:p w14:paraId="613224F0" w14:textId="77777777" w:rsidR="00BF1303" w:rsidRPr="00667A19" w:rsidRDefault="00E45C76" w:rsidP="00BA17DF">
      <w:pPr>
        <w:pStyle w:val="Heading2"/>
        <w:jc w:val="both"/>
        <w:rPr>
          <w:b w:val="0"/>
          <w:color w:val="auto"/>
          <w:sz w:val="22"/>
          <w:szCs w:val="22"/>
        </w:rPr>
      </w:pPr>
      <w:r w:rsidRPr="00667A19">
        <w:rPr>
          <w:rFonts w:eastAsia="Calibri" w:cs="Arial"/>
          <w:b w:val="0"/>
          <w:color w:val="auto"/>
          <w:sz w:val="22"/>
          <w:szCs w:val="22"/>
        </w:rPr>
        <w:t xml:space="preserve">The term of office shall be one year. An Executive Committee member is eligible for re-election provided that no member of the Executive Committee shall hold any one office, or combination of offices, on the Executive Committee for longer than </w:t>
      </w:r>
      <w:r w:rsidR="00BF1303" w:rsidRPr="00667A19">
        <w:rPr>
          <w:rFonts w:eastAsia="Calibri" w:cs="Arial"/>
          <w:b w:val="0"/>
          <w:color w:val="auto"/>
          <w:sz w:val="22"/>
          <w:szCs w:val="22"/>
        </w:rPr>
        <w:t>five</w:t>
      </w:r>
      <w:r w:rsidRPr="00667A19">
        <w:rPr>
          <w:rFonts w:eastAsia="Calibri" w:cs="Arial"/>
          <w:b w:val="0"/>
          <w:color w:val="auto"/>
          <w:sz w:val="22"/>
          <w:szCs w:val="22"/>
        </w:rPr>
        <w:t xml:space="preserve"> consecutive years.</w:t>
      </w:r>
    </w:p>
    <w:p w14:paraId="1F63449E" w14:textId="77777777" w:rsidR="00A054E8" w:rsidRPr="00667A19" w:rsidRDefault="00516DF6" w:rsidP="00BA17DF">
      <w:pPr>
        <w:pStyle w:val="Heading2"/>
        <w:jc w:val="both"/>
        <w:rPr>
          <w:b w:val="0"/>
          <w:color w:val="auto"/>
          <w:sz w:val="22"/>
          <w:szCs w:val="22"/>
        </w:rPr>
      </w:pPr>
      <w:r w:rsidRPr="00667A19">
        <w:rPr>
          <w:rFonts w:cs="Arial"/>
          <w:b w:val="0"/>
          <w:color w:val="auto"/>
          <w:sz w:val="22"/>
          <w:szCs w:val="22"/>
        </w:rPr>
        <w:t>Members of the Executive Committee must:</w:t>
      </w:r>
    </w:p>
    <w:p w14:paraId="27AA6E06" w14:textId="77777777" w:rsidR="00A054E8" w:rsidRPr="00667A19" w:rsidRDefault="00516DF6" w:rsidP="00BA17DF">
      <w:pPr>
        <w:pStyle w:val="Heading3"/>
        <w:jc w:val="both"/>
        <w:rPr>
          <w:b w:val="0"/>
          <w:color w:val="auto"/>
          <w:sz w:val="22"/>
          <w:szCs w:val="22"/>
        </w:rPr>
      </w:pPr>
      <w:proofErr w:type="gramStart"/>
      <w:r w:rsidRPr="00667A19">
        <w:rPr>
          <w:b w:val="0"/>
          <w:color w:val="auto"/>
          <w:sz w:val="22"/>
          <w:szCs w:val="22"/>
        </w:rPr>
        <w:t>be</w:t>
      </w:r>
      <w:proofErr w:type="gramEnd"/>
      <w:r w:rsidRPr="00667A19">
        <w:rPr>
          <w:b w:val="0"/>
          <w:color w:val="auto"/>
          <w:sz w:val="22"/>
          <w:szCs w:val="22"/>
        </w:rPr>
        <w:t xml:space="preserve"> members of the Association for 12</w:t>
      </w:r>
      <w:r w:rsidR="00A054E8" w:rsidRPr="00667A19">
        <w:rPr>
          <w:b w:val="0"/>
          <w:color w:val="auto"/>
          <w:sz w:val="22"/>
          <w:szCs w:val="22"/>
        </w:rPr>
        <w:t xml:space="preserve"> months previous to nomination.</w:t>
      </w:r>
    </w:p>
    <w:p w14:paraId="4550C3C2" w14:textId="2162C535" w:rsidR="00A054E8" w:rsidRPr="00667A19" w:rsidRDefault="00516DF6" w:rsidP="00BA17DF">
      <w:pPr>
        <w:pStyle w:val="Heading3"/>
        <w:jc w:val="both"/>
        <w:rPr>
          <w:b w:val="0"/>
          <w:color w:val="auto"/>
          <w:sz w:val="22"/>
          <w:szCs w:val="22"/>
        </w:rPr>
      </w:pPr>
      <w:proofErr w:type="gramStart"/>
      <w:r w:rsidRPr="00667A19">
        <w:rPr>
          <w:rFonts w:eastAsia="Calibri"/>
          <w:b w:val="0"/>
          <w:color w:val="auto"/>
          <w:sz w:val="22"/>
          <w:szCs w:val="22"/>
        </w:rPr>
        <w:t>subscribe</w:t>
      </w:r>
      <w:proofErr w:type="gramEnd"/>
      <w:r w:rsidRPr="00667A19">
        <w:rPr>
          <w:rFonts w:eastAsia="Calibri"/>
          <w:b w:val="0"/>
          <w:color w:val="auto"/>
          <w:sz w:val="22"/>
          <w:szCs w:val="22"/>
        </w:rPr>
        <w:t xml:space="preserve"> to the purpose, goals, and policies of </w:t>
      </w:r>
      <w:r w:rsidR="00243302">
        <w:rPr>
          <w:rFonts w:eastAsia="Calibri"/>
          <w:b w:val="0"/>
          <w:color w:val="auto"/>
          <w:sz w:val="22"/>
          <w:szCs w:val="22"/>
        </w:rPr>
        <w:t>ITPAD</w:t>
      </w:r>
      <w:r w:rsidR="00A054E8" w:rsidRPr="00667A19">
        <w:rPr>
          <w:rFonts w:eastAsia="Calibri"/>
          <w:b w:val="0"/>
          <w:color w:val="auto"/>
          <w:sz w:val="22"/>
          <w:szCs w:val="22"/>
        </w:rPr>
        <w:t xml:space="preserve"> without reservation.</w:t>
      </w:r>
    </w:p>
    <w:p w14:paraId="433F8BE6" w14:textId="77777777" w:rsidR="00A054E8" w:rsidRPr="00667A19" w:rsidRDefault="00516DF6" w:rsidP="00BA17DF">
      <w:pPr>
        <w:pStyle w:val="Heading3"/>
        <w:jc w:val="both"/>
        <w:rPr>
          <w:b w:val="0"/>
          <w:color w:val="auto"/>
          <w:sz w:val="22"/>
          <w:szCs w:val="22"/>
        </w:rPr>
      </w:pPr>
      <w:proofErr w:type="gramStart"/>
      <w:r w:rsidRPr="00667A19">
        <w:rPr>
          <w:rFonts w:eastAsia="Calibri"/>
          <w:b w:val="0"/>
          <w:color w:val="auto"/>
          <w:sz w:val="22"/>
          <w:szCs w:val="22"/>
        </w:rPr>
        <w:t>agree</w:t>
      </w:r>
      <w:proofErr w:type="gramEnd"/>
      <w:r w:rsidRPr="00667A19">
        <w:rPr>
          <w:rFonts w:eastAsia="Calibri"/>
          <w:b w:val="0"/>
          <w:color w:val="auto"/>
          <w:sz w:val="22"/>
          <w:szCs w:val="22"/>
        </w:rPr>
        <w:t xml:space="preserve"> not to accept direct or indirect funding from any commercial entity not in compliance with the International Code of Marketing of Breast-milk Substitutes and its subsequent relevant World Health Assembly resolutions for the duration of their time in office. </w:t>
      </w:r>
    </w:p>
    <w:p w14:paraId="289E459C" w14:textId="20F2421B" w:rsidR="00A054E8" w:rsidRPr="00667A19" w:rsidRDefault="00516DF6" w:rsidP="00BA17DF">
      <w:pPr>
        <w:pStyle w:val="Heading3"/>
        <w:jc w:val="both"/>
        <w:rPr>
          <w:b w:val="0"/>
          <w:color w:val="auto"/>
          <w:sz w:val="22"/>
          <w:szCs w:val="22"/>
        </w:rPr>
      </w:pPr>
      <w:proofErr w:type="gramStart"/>
      <w:r w:rsidRPr="00667A19">
        <w:rPr>
          <w:rFonts w:eastAsia="Calibri"/>
          <w:b w:val="0"/>
          <w:color w:val="auto"/>
          <w:sz w:val="22"/>
          <w:szCs w:val="22"/>
        </w:rPr>
        <w:t>disclose</w:t>
      </w:r>
      <w:proofErr w:type="gramEnd"/>
      <w:r w:rsidRPr="00667A19">
        <w:rPr>
          <w:rFonts w:eastAsia="Calibri"/>
          <w:b w:val="0"/>
          <w:color w:val="auto"/>
          <w:sz w:val="22"/>
          <w:szCs w:val="22"/>
        </w:rPr>
        <w:t xml:space="preserve"> any real, perceived, or potential conflict of interest when in a position to influence a decision of </w:t>
      </w:r>
      <w:r w:rsidR="00243302">
        <w:rPr>
          <w:rFonts w:eastAsia="Calibri"/>
          <w:b w:val="0"/>
          <w:color w:val="auto"/>
          <w:sz w:val="22"/>
          <w:szCs w:val="22"/>
        </w:rPr>
        <w:t>ITPAD</w:t>
      </w:r>
      <w:r w:rsidRPr="00667A19">
        <w:rPr>
          <w:rFonts w:eastAsia="Calibri"/>
          <w:b w:val="0"/>
          <w:color w:val="auto"/>
          <w:sz w:val="22"/>
          <w:szCs w:val="22"/>
        </w:rPr>
        <w:t xml:space="preserve"> Executive Committee or membership that will result in</w:t>
      </w:r>
      <w:r w:rsidRPr="00667A19">
        <w:rPr>
          <w:rFonts w:eastAsia="Calibri"/>
          <w:b w:val="0"/>
          <w:color w:val="auto"/>
          <w:sz w:val="22"/>
          <w:szCs w:val="22"/>
          <w:u w:val="single"/>
        </w:rPr>
        <w:t xml:space="preserve"> </w:t>
      </w:r>
      <w:r w:rsidRPr="00667A19">
        <w:rPr>
          <w:rFonts w:eastAsia="Calibri"/>
          <w:b w:val="0"/>
          <w:color w:val="auto"/>
          <w:sz w:val="22"/>
          <w:szCs w:val="22"/>
        </w:rPr>
        <w:t>personal or professional gain for them or a family member.</w:t>
      </w:r>
      <w:r w:rsidRPr="00667A19">
        <w:rPr>
          <w:rFonts w:eastAsia="Calibri"/>
          <w:b w:val="0"/>
          <w:color w:val="auto"/>
          <w:sz w:val="22"/>
          <w:szCs w:val="22"/>
          <w:u w:val="single"/>
        </w:rPr>
        <w:t xml:space="preserve"> </w:t>
      </w:r>
      <w:r w:rsidRPr="00667A19">
        <w:rPr>
          <w:rFonts w:eastAsia="Calibri"/>
          <w:b w:val="0"/>
          <w:color w:val="auto"/>
          <w:sz w:val="22"/>
          <w:szCs w:val="22"/>
        </w:rPr>
        <w:t xml:space="preserve"> </w:t>
      </w:r>
    </w:p>
    <w:p w14:paraId="7E573345" w14:textId="5AE139AD" w:rsidR="00693F8B" w:rsidRPr="00667A19" w:rsidRDefault="00516DF6" w:rsidP="00BA17DF">
      <w:pPr>
        <w:pStyle w:val="Heading3"/>
        <w:jc w:val="both"/>
        <w:rPr>
          <w:b w:val="0"/>
          <w:color w:val="auto"/>
          <w:sz w:val="22"/>
          <w:szCs w:val="22"/>
        </w:rPr>
      </w:pPr>
      <w:proofErr w:type="gramStart"/>
      <w:r w:rsidRPr="00667A19">
        <w:rPr>
          <w:rFonts w:eastAsia="Calibri"/>
          <w:b w:val="0"/>
          <w:color w:val="auto"/>
          <w:sz w:val="22"/>
          <w:szCs w:val="22"/>
        </w:rPr>
        <w:t>agree</w:t>
      </w:r>
      <w:proofErr w:type="gramEnd"/>
      <w:r w:rsidRPr="00667A19">
        <w:rPr>
          <w:rFonts w:eastAsia="Calibri"/>
          <w:b w:val="0"/>
          <w:color w:val="auto"/>
          <w:sz w:val="22"/>
          <w:szCs w:val="22"/>
        </w:rPr>
        <w:t xml:space="preserve"> to not endorse any literature or product in their official capacity as a</w:t>
      </w:r>
      <w:r w:rsidR="00BF1303" w:rsidRPr="00667A19">
        <w:rPr>
          <w:rFonts w:eastAsia="Calibri"/>
          <w:b w:val="0"/>
          <w:color w:val="auto"/>
          <w:sz w:val="22"/>
          <w:szCs w:val="22"/>
        </w:rPr>
        <w:t>n</w:t>
      </w:r>
      <w:r w:rsidRPr="00667A19">
        <w:rPr>
          <w:rFonts w:eastAsia="Calibri"/>
          <w:b w:val="0"/>
          <w:color w:val="auto"/>
          <w:sz w:val="22"/>
          <w:szCs w:val="22"/>
        </w:rPr>
        <w:t xml:space="preserve"> Executive Committee Member of the Association, whether current or former, but are free to do so as private persons. </w:t>
      </w:r>
    </w:p>
    <w:p w14:paraId="7256E3F6" w14:textId="0BAAF205" w:rsidR="00693F8B" w:rsidRPr="0077768C" w:rsidRDefault="00693F8B" w:rsidP="00BA17DF">
      <w:pPr>
        <w:pStyle w:val="Heading1"/>
        <w:jc w:val="both"/>
        <w:rPr>
          <w:b w:val="0"/>
          <w:color w:val="auto"/>
        </w:rPr>
      </w:pPr>
      <w:r w:rsidRPr="0077768C">
        <w:rPr>
          <w:b w:val="0"/>
          <w:color w:val="auto"/>
        </w:rPr>
        <w:t xml:space="preserve">NOMINATIONS </w:t>
      </w:r>
      <w:r w:rsidRPr="0077768C">
        <w:rPr>
          <w:b w:val="0"/>
          <w:color w:val="auto"/>
        </w:rPr>
        <w:tab/>
      </w:r>
    </w:p>
    <w:p w14:paraId="2914F23E" w14:textId="77777777" w:rsidR="00BF1303" w:rsidRPr="00667A19" w:rsidRDefault="00693F8B" w:rsidP="00BA17DF">
      <w:pPr>
        <w:pStyle w:val="Heading2"/>
        <w:jc w:val="both"/>
        <w:rPr>
          <w:b w:val="0"/>
          <w:color w:val="auto"/>
          <w:sz w:val="22"/>
          <w:szCs w:val="22"/>
        </w:rPr>
      </w:pPr>
      <w:r w:rsidRPr="00667A19">
        <w:rPr>
          <w:b w:val="0"/>
          <w:color w:val="auto"/>
          <w:sz w:val="22"/>
          <w:szCs w:val="22"/>
        </w:rPr>
        <w:t xml:space="preserve">Nominations for election as an officer may be made only with the consent of the nominees, who may give </w:t>
      </w:r>
      <w:r w:rsidR="00985EF6" w:rsidRPr="00667A19">
        <w:rPr>
          <w:b w:val="0"/>
          <w:color w:val="auto"/>
          <w:sz w:val="22"/>
          <w:szCs w:val="22"/>
        </w:rPr>
        <w:t>their</w:t>
      </w:r>
      <w:r w:rsidRPr="00667A19">
        <w:rPr>
          <w:b w:val="0"/>
          <w:color w:val="auto"/>
          <w:sz w:val="22"/>
          <w:szCs w:val="22"/>
        </w:rPr>
        <w:t xml:space="preserve"> consent in writing if unable to attend the AGM.  All nominations should state the names of the proposer and seconder, and should be submitted in writing to the Secretary of the Association</w:t>
      </w:r>
      <w:r w:rsidR="00512BB4" w:rsidRPr="00667A19">
        <w:rPr>
          <w:b w:val="0"/>
          <w:color w:val="auto"/>
          <w:sz w:val="22"/>
          <w:szCs w:val="22"/>
        </w:rPr>
        <w:t xml:space="preserve"> </w:t>
      </w:r>
      <w:r w:rsidRPr="00667A19">
        <w:rPr>
          <w:b w:val="0"/>
          <w:color w:val="auto"/>
          <w:sz w:val="22"/>
          <w:szCs w:val="22"/>
        </w:rPr>
        <w:t xml:space="preserve">at least seven clear days before the AGM.  </w:t>
      </w:r>
    </w:p>
    <w:p w14:paraId="0A7444FD" w14:textId="239E02D3" w:rsidR="00693F8B" w:rsidRPr="00667A19" w:rsidRDefault="00693F8B" w:rsidP="00BA17DF">
      <w:pPr>
        <w:pStyle w:val="Heading2"/>
        <w:jc w:val="both"/>
        <w:rPr>
          <w:b w:val="0"/>
          <w:color w:val="auto"/>
          <w:sz w:val="22"/>
          <w:szCs w:val="22"/>
        </w:rPr>
      </w:pPr>
      <w:r w:rsidRPr="00667A19">
        <w:rPr>
          <w:b w:val="0"/>
          <w:color w:val="auto"/>
          <w:sz w:val="22"/>
          <w:szCs w:val="22"/>
        </w:rPr>
        <w:t xml:space="preserve">Should there not be any nominations for a position on the Executive Committee, the </w:t>
      </w:r>
      <w:r w:rsidR="00985EF6" w:rsidRPr="00667A19">
        <w:rPr>
          <w:b w:val="0"/>
          <w:color w:val="auto"/>
          <w:sz w:val="22"/>
          <w:szCs w:val="22"/>
        </w:rPr>
        <w:t xml:space="preserve">Chair </w:t>
      </w:r>
      <w:r w:rsidRPr="00667A19">
        <w:rPr>
          <w:b w:val="0"/>
          <w:color w:val="auto"/>
          <w:sz w:val="22"/>
          <w:szCs w:val="22"/>
        </w:rPr>
        <w:t xml:space="preserve">may accept nominations for that position at the AGM. </w:t>
      </w:r>
    </w:p>
    <w:p w14:paraId="298751B0" w14:textId="299C8F19" w:rsidR="00693F8B" w:rsidRPr="0077768C" w:rsidRDefault="00693F8B" w:rsidP="00BA17DF">
      <w:pPr>
        <w:pStyle w:val="Heading1"/>
        <w:jc w:val="both"/>
        <w:rPr>
          <w:b w:val="0"/>
          <w:color w:val="auto"/>
        </w:rPr>
      </w:pPr>
      <w:r w:rsidRPr="0077768C">
        <w:rPr>
          <w:b w:val="0"/>
          <w:color w:val="auto"/>
        </w:rPr>
        <w:t>DUTIES OF EXECUTIVE COMMITTEE MEMBERS</w:t>
      </w:r>
    </w:p>
    <w:p w14:paraId="7471E753" w14:textId="652BE388" w:rsidR="00BF1303" w:rsidRPr="00667A19" w:rsidRDefault="00693F8B" w:rsidP="00BA17DF">
      <w:pPr>
        <w:pStyle w:val="Heading2"/>
        <w:jc w:val="both"/>
        <w:rPr>
          <w:b w:val="0"/>
          <w:color w:val="auto"/>
          <w:sz w:val="22"/>
          <w:szCs w:val="22"/>
        </w:rPr>
      </w:pPr>
      <w:r w:rsidRPr="00667A19">
        <w:rPr>
          <w:b w:val="0"/>
          <w:color w:val="auto"/>
          <w:sz w:val="22"/>
          <w:szCs w:val="22"/>
        </w:rPr>
        <w:lastRenderedPageBreak/>
        <w:t xml:space="preserve">The </w:t>
      </w:r>
      <w:r w:rsidR="001F0ADC" w:rsidRPr="00667A19">
        <w:rPr>
          <w:b w:val="0"/>
          <w:color w:val="auto"/>
          <w:sz w:val="22"/>
          <w:szCs w:val="22"/>
        </w:rPr>
        <w:t>Chairperson</w:t>
      </w:r>
      <w:r w:rsidRPr="00667A19">
        <w:rPr>
          <w:b w:val="0"/>
          <w:color w:val="auto"/>
          <w:sz w:val="22"/>
          <w:szCs w:val="22"/>
        </w:rPr>
        <w:t xml:space="preserve"> shall be spokesperson for the Association and shall further its interests.  </w:t>
      </w:r>
      <w:r w:rsidR="002E44DB" w:rsidRPr="00667A19">
        <w:rPr>
          <w:b w:val="0"/>
          <w:color w:val="auto"/>
          <w:sz w:val="22"/>
          <w:szCs w:val="22"/>
        </w:rPr>
        <w:t>They</w:t>
      </w:r>
      <w:r w:rsidRPr="00667A19">
        <w:rPr>
          <w:b w:val="0"/>
          <w:color w:val="auto"/>
          <w:sz w:val="22"/>
          <w:szCs w:val="22"/>
        </w:rPr>
        <w:t xml:space="preserve"> shall address the AGM on the affairs of the Association.  </w:t>
      </w:r>
      <w:r w:rsidR="002E44DB" w:rsidRPr="00667A19">
        <w:rPr>
          <w:b w:val="0"/>
          <w:color w:val="auto"/>
          <w:sz w:val="22"/>
          <w:szCs w:val="22"/>
        </w:rPr>
        <w:t>They</w:t>
      </w:r>
      <w:r w:rsidRPr="00667A19">
        <w:rPr>
          <w:b w:val="0"/>
          <w:color w:val="auto"/>
          <w:sz w:val="22"/>
          <w:szCs w:val="22"/>
        </w:rPr>
        <w:t xml:space="preserve"> shall preside over General Meetings and Executive Committee Meetings. </w:t>
      </w:r>
      <w:r w:rsidR="00BF1303" w:rsidRPr="00667A19">
        <w:rPr>
          <w:b w:val="0"/>
          <w:color w:val="auto"/>
          <w:sz w:val="22"/>
          <w:szCs w:val="22"/>
        </w:rPr>
        <w:t xml:space="preserve">They </w:t>
      </w:r>
      <w:r w:rsidR="00BF1303" w:rsidRPr="00667A19">
        <w:rPr>
          <w:rFonts w:cs="Arial"/>
          <w:b w:val="0"/>
          <w:color w:val="auto"/>
          <w:sz w:val="22"/>
          <w:szCs w:val="22"/>
        </w:rPr>
        <w:t xml:space="preserve">shall </w:t>
      </w:r>
      <w:r w:rsidR="00BF1303" w:rsidRPr="00667A19">
        <w:rPr>
          <w:rFonts w:cs="Arial"/>
          <w:b w:val="0"/>
          <w:color w:val="auto"/>
          <w:sz w:val="22"/>
          <w:szCs w:val="22"/>
          <w:shd w:val="clear" w:color="auto" w:fill="FFFFFF"/>
        </w:rPr>
        <w:t xml:space="preserve">craft communications policies and oversee the development of all statements and news releases for the </w:t>
      </w:r>
      <w:r w:rsidR="00243302">
        <w:rPr>
          <w:rFonts w:cs="Arial"/>
          <w:b w:val="0"/>
          <w:color w:val="auto"/>
          <w:sz w:val="22"/>
          <w:szCs w:val="22"/>
          <w:shd w:val="clear" w:color="auto" w:fill="FFFFFF"/>
        </w:rPr>
        <w:t>ITPAD</w:t>
      </w:r>
      <w:r w:rsidR="00BF1303" w:rsidRPr="00667A19">
        <w:rPr>
          <w:rFonts w:cs="Arial"/>
          <w:b w:val="0"/>
          <w:color w:val="auto"/>
          <w:sz w:val="22"/>
          <w:szCs w:val="22"/>
          <w:shd w:val="clear" w:color="auto" w:fill="FFFFFF"/>
        </w:rPr>
        <w:t>.</w:t>
      </w:r>
    </w:p>
    <w:p w14:paraId="28E6BAEE" w14:textId="173B2251" w:rsidR="00BF1303" w:rsidRPr="00667A19" w:rsidRDefault="00693F8B" w:rsidP="00BA17DF">
      <w:pPr>
        <w:pStyle w:val="Heading2"/>
        <w:jc w:val="both"/>
        <w:rPr>
          <w:b w:val="0"/>
          <w:color w:val="auto"/>
          <w:sz w:val="22"/>
          <w:szCs w:val="22"/>
        </w:rPr>
      </w:pPr>
      <w:r w:rsidRPr="00667A19">
        <w:rPr>
          <w:rFonts w:cs="Arial"/>
          <w:b w:val="0"/>
          <w:color w:val="auto"/>
          <w:sz w:val="22"/>
          <w:szCs w:val="22"/>
        </w:rPr>
        <w:t>The Secretary</w:t>
      </w:r>
      <w:r w:rsidRPr="00667A19">
        <w:rPr>
          <w:rFonts w:cs="Arial"/>
          <w:b w:val="0"/>
          <w:i/>
          <w:color w:val="auto"/>
          <w:sz w:val="22"/>
          <w:szCs w:val="22"/>
        </w:rPr>
        <w:t xml:space="preserve"> </w:t>
      </w:r>
      <w:r w:rsidRPr="00667A19">
        <w:rPr>
          <w:rFonts w:cs="Arial"/>
          <w:b w:val="0"/>
          <w:color w:val="auto"/>
          <w:sz w:val="22"/>
          <w:szCs w:val="22"/>
        </w:rPr>
        <w:t xml:space="preserve">shall keep a record of minutes of the Executive Committee and General Meetings.  </w:t>
      </w:r>
      <w:r w:rsidR="002E44DB" w:rsidRPr="00667A19">
        <w:rPr>
          <w:rFonts w:cs="Arial"/>
          <w:b w:val="0"/>
          <w:color w:val="auto"/>
          <w:sz w:val="22"/>
          <w:szCs w:val="22"/>
        </w:rPr>
        <w:t>They</w:t>
      </w:r>
      <w:r w:rsidRPr="00667A19">
        <w:rPr>
          <w:rFonts w:cs="Arial"/>
          <w:b w:val="0"/>
          <w:color w:val="auto"/>
          <w:sz w:val="22"/>
          <w:szCs w:val="22"/>
        </w:rPr>
        <w:t xml:space="preserve"> will deal with day-to-day matters on the Association’s behalf.</w:t>
      </w:r>
    </w:p>
    <w:p w14:paraId="5E1D4BBA" w14:textId="1BC280D9" w:rsidR="00BF1303" w:rsidRPr="00667A19" w:rsidRDefault="00693F8B" w:rsidP="00BA17DF">
      <w:pPr>
        <w:pStyle w:val="Heading2"/>
        <w:jc w:val="both"/>
        <w:rPr>
          <w:b w:val="0"/>
          <w:color w:val="auto"/>
          <w:sz w:val="22"/>
          <w:szCs w:val="22"/>
        </w:rPr>
      </w:pPr>
      <w:r w:rsidRPr="00667A19">
        <w:rPr>
          <w:rFonts w:cs="Arial"/>
          <w:b w:val="0"/>
          <w:color w:val="auto"/>
          <w:sz w:val="22"/>
          <w:szCs w:val="22"/>
        </w:rPr>
        <w:t>The Treasurer</w:t>
      </w:r>
      <w:r w:rsidRPr="00667A19">
        <w:rPr>
          <w:rFonts w:cs="Arial"/>
          <w:b w:val="0"/>
          <w:i/>
          <w:color w:val="auto"/>
          <w:sz w:val="22"/>
          <w:szCs w:val="22"/>
        </w:rPr>
        <w:t xml:space="preserve"> </w:t>
      </w:r>
      <w:r w:rsidRPr="00667A19">
        <w:rPr>
          <w:rFonts w:cs="Arial"/>
          <w:b w:val="0"/>
          <w:color w:val="auto"/>
          <w:sz w:val="22"/>
          <w:szCs w:val="22"/>
        </w:rPr>
        <w:t xml:space="preserve">shall keep proper book of all monies received or paid on behalf of the Association. </w:t>
      </w:r>
      <w:r w:rsidR="00C847F0" w:rsidRPr="00667A19">
        <w:rPr>
          <w:rFonts w:cs="Arial"/>
          <w:b w:val="0"/>
          <w:color w:val="auto"/>
          <w:sz w:val="22"/>
          <w:szCs w:val="22"/>
        </w:rPr>
        <w:t>They</w:t>
      </w:r>
      <w:r w:rsidRPr="00667A19">
        <w:rPr>
          <w:rFonts w:cs="Arial"/>
          <w:b w:val="0"/>
          <w:color w:val="auto"/>
          <w:sz w:val="22"/>
          <w:szCs w:val="22"/>
        </w:rPr>
        <w:t xml:space="preserve"> shall prepare a statement of Income and Expenditure and a Balance Sheet to the </w:t>
      </w:r>
      <w:r w:rsidR="009E0459" w:rsidRPr="00667A19">
        <w:rPr>
          <w:rFonts w:cs="Arial"/>
          <w:b w:val="0"/>
          <w:color w:val="auto"/>
          <w:sz w:val="22"/>
          <w:szCs w:val="22"/>
        </w:rPr>
        <w:t>31</w:t>
      </w:r>
      <w:r w:rsidR="009E0459" w:rsidRPr="00667A19">
        <w:rPr>
          <w:rFonts w:cs="Arial"/>
          <w:b w:val="0"/>
          <w:color w:val="auto"/>
          <w:sz w:val="22"/>
          <w:szCs w:val="22"/>
          <w:vertAlign w:val="superscript"/>
        </w:rPr>
        <w:t>st</w:t>
      </w:r>
      <w:r w:rsidR="009E0459" w:rsidRPr="00667A19">
        <w:rPr>
          <w:rFonts w:cs="Arial"/>
          <w:b w:val="0"/>
          <w:color w:val="auto"/>
          <w:sz w:val="22"/>
          <w:szCs w:val="22"/>
        </w:rPr>
        <w:t xml:space="preserve"> December</w:t>
      </w:r>
      <w:r w:rsidRPr="00667A19">
        <w:rPr>
          <w:rFonts w:cs="Arial"/>
          <w:b w:val="0"/>
          <w:color w:val="auto"/>
          <w:sz w:val="22"/>
          <w:szCs w:val="22"/>
        </w:rPr>
        <w:t xml:space="preserve"> each year and submit these to the AGM. </w:t>
      </w:r>
      <w:r w:rsidR="00C847F0" w:rsidRPr="00667A19">
        <w:rPr>
          <w:rFonts w:cs="Arial"/>
          <w:b w:val="0"/>
          <w:color w:val="auto"/>
          <w:sz w:val="22"/>
          <w:szCs w:val="22"/>
        </w:rPr>
        <w:t xml:space="preserve">They shall liaise with </w:t>
      </w:r>
      <w:r w:rsidR="009E0459" w:rsidRPr="00667A19">
        <w:rPr>
          <w:rFonts w:cs="Arial"/>
          <w:b w:val="0"/>
          <w:color w:val="auto"/>
          <w:sz w:val="22"/>
          <w:szCs w:val="22"/>
        </w:rPr>
        <w:t xml:space="preserve">the </w:t>
      </w:r>
      <w:r w:rsidR="00C847F0" w:rsidRPr="00667A19">
        <w:rPr>
          <w:rFonts w:cs="Arial"/>
          <w:b w:val="0"/>
          <w:color w:val="auto"/>
          <w:sz w:val="22"/>
          <w:szCs w:val="22"/>
        </w:rPr>
        <w:t xml:space="preserve">accountant appointed by the </w:t>
      </w:r>
      <w:r w:rsidR="00243302">
        <w:rPr>
          <w:rFonts w:cs="Arial"/>
          <w:b w:val="0"/>
          <w:color w:val="auto"/>
          <w:sz w:val="22"/>
          <w:szCs w:val="22"/>
        </w:rPr>
        <w:t>ITPAD</w:t>
      </w:r>
      <w:r w:rsidR="00C847F0" w:rsidRPr="00667A19">
        <w:rPr>
          <w:rFonts w:cs="Arial"/>
          <w:b w:val="0"/>
          <w:color w:val="auto"/>
          <w:sz w:val="22"/>
          <w:szCs w:val="22"/>
        </w:rPr>
        <w:t>.</w:t>
      </w:r>
    </w:p>
    <w:p w14:paraId="58CED671" w14:textId="18F4D35E" w:rsidR="00BF1303" w:rsidRPr="00667A19" w:rsidRDefault="00C847F0" w:rsidP="00BA17DF">
      <w:pPr>
        <w:pStyle w:val="Heading2"/>
        <w:jc w:val="both"/>
        <w:rPr>
          <w:b w:val="0"/>
          <w:color w:val="auto"/>
          <w:sz w:val="22"/>
          <w:szCs w:val="22"/>
        </w:rPr>
      </w:pPr>
      <w:r w:rsidRPr="00667A19">
        <w:rPr>
          <w:rFonts w:cs="Arial"/>
          <w:b w:val="0"/>
          <w:color w:val="auto"/>
          <w:sz w:val="22"/>
          <w:szCs w:val="22"/>
        </w:rPr>
        <w:t xml:space="preserve">The Membership Officer shall </w:t>
      </w:r>
      <w:r w:rsidR="009E0459" w:rsidRPr="00667A19">
        <w:rPr>
          <w:rFonts w:cs="Arial"/>
          <w:b w:val="0"/>
          <w:color w:val="auto"/>
          <w:sz w:val="22"/>
          <w:szCs w:val="22"/>
        </w:rPr>
        <w:t xml:space="preserve">maintain records of memberships of the </w:t>
      </w:r>
      <w:r w:rsidR="00243302">
        <w:rPr>
          <w:rFonts w:cs="Arial"/>
          <w:b w:val="0"/>
          <w:color w:val="auto"/>
          <w:sz w:val="22"/>
          <w:szCs w:val="22"/>
        </w:rPr>
        <w:t>ITPAD</w:t>
      </w:r>
      <w:r w:rsidR="009E0459" w:rsidRPr="00667A19">
        <w:rPr>
          <w:rFonts w:cs="Arial"/>
          <w:b w:val="0"/>
          <w:color w:val="auto"/>
          <w:sz w:val="22"/>
          <w:szCs w:val="22"/>
        </w:rPr>
        <w:t>, and seek out new members</w:t>
      </w:r>
      <w:r w:rsidRPr="00667A19">
        <w:rPr>
          <w:rFonts w:cs="Arial"/>
          <w:b w:val="0"/>
          <w:color w:val="auto"/>
          <w:sz w:val="22"/>
          <w:szCs w:val="22"/>
        </w:rPr>
        <w:t>, answer queries from applicants, review applications.</w:t>
      </w:r>
      <w:r w:rsidR="00BF1303" w:rsidRPr="00667A19">
        <w:rPr>
          <w:b w:val="0"/>
          <w:color w:val="auto"/>
          <w:sz w:val="22"/>
          <w:szCs w:val="22"/>
        </w:rPr>
        <w:t xml:space="preserve"> </w:t>
      </w:r>
      <w:r w:rsidR="009E0459" w:rsidRPr="00667A19">
        <w:rPr>
          <w:b w:val="0"/>
          <w:color w:val="auto"/>
          <w:sz w:val="22"/>
          <w:szCs w:val="22"/>
        </w:rPr>
        <w:t>They shall seek out complementary partners for member discounts. They shall be responsible for Garda vetting applications.</w:t>
      </w:r>
    </w:p>
    <w:p w14:paraId="7B6A2601" w14:textId="363193B5" w:rsidR="00BF1303" w:rsidRPr="00667A19" w:rsidRDefault="00C847F0" w:rsidP="00BA17DF">
      <w:pPr>
        <w:pStyle w:val="Heading2"/>
        <w:jc w:val="both"/>
        <w:rPr>
          <w:b w:val="0"/>
          <w:color w:val="auto"/>
          <w:sz w:val="22"/>
          <w:szCs w:val="22"/>
        </w:rPr>
      </w:pPr>
      <w:r w:rsidRPr="00667A19">
        <w:rPr>
          <w:rFonts w:cs="Arial"/>
          <w:b w:val="0"/>
          <w:color w:val="auto"/>
          <w:sz w:val="22"/>
          <w:szCs w:val="22"/>
          <w:shd w:val="clear" w:color="auto" w:fill="FFFFFF"/>
        </w:rPr>
        <w:t xml:space="preserve">The </w:t>
      </w:r>
      <w:r w:rsidR="00BF1303" w:rsidRPr="00667A19">
        <w:rPr>
          <w:rFonts w:cs="Arial"/>
          <w:b w:val="0"/>
          <w:color w:val="auto"/>
          <w:sz w:val="22"/>
          <w:szCs w:val="22"/>
          <w:shd w:val="clear" w:color="auto" w:fill="FFFFFF"/>
        </w:rPr>
        <w:t xml:space="preserve">Events and </w:t>
      </w:r>
      <w:r w:rsidRPr="00667A19">
        <w:rPr>
          <w:rFonts w:cs="Arial"/>
          <w:b w:val="0"/>
          <w:color w:val="auto"/>
          <w:sz w:val="22"/>
          <w:szCs w:val="22"/>
          <w:shd w:val="clear" w:color="auto" w:fill="FFFFFF"/>
        </w:rPr>
        <w:t>Communications Officer shall be responsible for member newsletters and communications among members</w:t>
      </w:r>
      <w:r w:rsidR="00BF1303" w:rsidRPr="00667A19">
        <w:rPr>
          <w:rFonts w:cs="Arial"/>
          <w:b w:val="0"/>
          <w:color w:val="auto"/>
          <w:sz w:val="22"/>
          <w:szCs w:val="22"/>
          <w:shd w:val="clear" w:color="auto" w:fill="FFFFFF"/>
        </w:rPr>
        <w:t xml:space="preserve">. </w:t>
      </w:r>
      <w:r w:rsidR="009E0459" w:rsidRPr="00667A19">
        <w:rPr>
          <w:rFonts w:cs="Arial"/>
          <w:b w:val="0"/>
          <w:color w:val="auto"/>
          <w:sz w:val="22"/>
          <w:szCs w:val="22"/>
          <w:shd w:val="clear" w:color="auto" w:fill="FFFFFF"/>
        </w:rPr>
        <w:t xml:space="preserve">They </w:t>
      </w:r>
      <w:r w:rsidR="00BF1303" w:rsidRPr="00667A19">
        <w:rPr>
          <w:rFonts w:cs="Arial"/>
          <w:b w:val="0"/>
          <w:color w:val="auto"/>
          <w:sz w:val="22"/>
          <w:szCs w:val="22"/>
        </w:rPr>
        <w:t xml:space="preserve">shall be responsible for the </w:t>
      </w:r>
      <w:proofErr w:type="spellStart"/>
      <w:r w:rsidR="00BF1303" w:rsidRPr="00667A19">
        <w:rPr>
          <w:rFonts w:cs="Arial"/>
          <w:b w:val="0"/>
          <w:color w:val="auto"/>
          <w:sz w:val="22"/>
          <w:szCs w:val="22"/>
        </w:rPr>
        <w:t>organisation</w:t>
      </w:r>
      <w:proofErr w:type="spellEnd"/>
      <w:r w:rsidR="00BF1303" w:rsidRPr="00667A19">
        <w:rPr>
          <w:rFonts w:cs="Arial"/>
          <w:b w:val="0"/>
          <w:color w:val="auto"/>
          <w:sz w:val="22"/>
          <w:szCs w:val="22"/>
        </w:rPr>
        <w:t xml:space="preserve"> and coordination of CPD days</w:t>
      </w:r>
      <w:r w:rsidR="00BF1303" w:rsidRPr="00667A19">
        <w:rPr>
          <w:rStyle w:val="CommentReference"/>
          <w:b w:val="0"/>
          <w:color w:val="auto"/>
          <w:sz w:val="22"/>
          <w:szCs w:val="22"/>
        </w:rPr>
        <w:t>. They shall be responsible</w:t>
      </w:r>
      <w:r w:rsidR="00BF1303" w:rsidRPr="00667A19">
        <w:rPr>
          <w:rFonts w:cs="Arial"/>
          <w:b w:val="0"/>
          <w:color w:val="auto"/>
          <w:sz w:val="22"/>
          <w:szCs w:val="22"/>
        </w:rPr>
        <w:t xml:space="preserve"> </w:t>
      </w:r>
      <w:r w:rsidR="009E0459" w:rsidRPr="00667A19">
        <w:rPr>
          <w:rFonts w:cs="Arial"/>
          <w:b w:val="0"/>
          <w:color w:val="auto"/>
          <w:sz w:val="22"/>
          <w:szCs w:val="22"/>
        </w:rPr>
        <w:t xml:space="preserve">for </w:t>
      </w:r>
      <w:r w:rsidR="00243302">
        <w:rPr>
          <w:rFonts w:cs="Arial"/>
          <w:b w:val="0"/>
          <w:color w:val="auto"/>
          <w:sz w:val="22"/>
          <w:szCs w:val="22"/>
        </w:rPr>
        <w:t>ITPAD</w:t>
      </w:r>
      <w:r w:rsidR="00BF1303" w:rsidRPr="00667A19">
        <w:rPr>
          <w:rFonts w:cs="Arial"/>
          <w:b w:val="0"/>
          <w:color w:val="auto"/>
          <w:sz w:val="22"/>
          <w:szCs w:val="22"/>
        </w:rPr>
        <w:t xml:space="preserve"> attendance at relevant conferences and events</w:t>
      </w:r>
      <w:r w:rsidR="00BF1303" w:rsidRPr="00667A19">
        <w:rPr>
          <w:b w:val="0"/>
          <w:color w:val="auto"/>
          <w:sz w:val="22"/>
          <w:szCs w:val="22"/>
        </w:rPr>
        <w:t xml:space="preserve"> </w:t>
      </w:r>
      <w:r w:rsidR="00BF1303" w:rsidRPr="00667A19">
        <w:rPr>
          <w:rFonts w:cs="Arial"/>
          <w:b w:val="0"/>
          <w:color w:val="auto"/>
          <w:sz w:val="22"/>
          <w:szCs w:val="22"/>
        </w:rPr>
        <w:t>(stalls, volunteers etc).</w:t>
      </w:r>
    </w:p>
    <w:p w14:paraId="3CE61B38" w14:textId="39468D95" w:rsidR="00693F8B" w:rsidRPr="00667A19" w:rsidRDefault="00C847F0" w:rsidP="00BA17DF">
      <w:pPr>
        <w:pStyle w:val="Heading2"/>
        <w:jc w:val="both"/>
        <w:rPr>
          <w:b w:val="0"/>
          <w:color w:val="auto"/>
          <w:sz w:val="22"/>
          <w:szCs w:val="22"/>
        </w:rPr>
      </w:pPr>
      <w:r w:rsidRPr="00667A19">
        <w:rPr>
          <w:rFonts w:cs="Arial"/>
          <w:b w:val="0"/>
          <w:color w:val="auto"/>
          <w:sz w:val="22"/>
          <w:szCs w:val="22"/>
        </w:rPr>
        <w:t xml:space="preserve">The </w:t>
      </w:r>
      <w:r w:rsidR="00BF1303" w:rsidRPr="00667A19">
        <w:rPr>
          <w:rFonts w:cs="Arial"/>
          <w:b w:val="0"/>
          <w:color w:val="auto"/>
          <w:sz w:val="22"/>
          <w:szCs w:val="22"/>
        </w:rPr>
        <w:t xml:space="preserve">Website and </w:t>
      </w:r>
      <w:r w:rsidR="002E44DB" w:rsidRPr="00667A19">
        <w:rPr>
          <w:rFonts w:cs="Arial"/>
          <w:b w:val="0"/>
          <w:color w:val="auto"/>
          <w:sz w:val="22"/>
          <w:szCs w:val="22"/>
        </w:rPr>
        <w:t>Social Media Officer</w:t>
      </w:r>
      <w:r w:rsidRPr="00667A19">
        <w:rPr>
          <w:rFonts w:cs="Arial"/>
          <w:b w:val="0"/>
          <w:color w:val="auto"/>
          <w:sz w:val="22"/>
          <w:szCs w:val="22"/>
        </w:rPr>
        <w:t xml:space="preserve"> will be responsible for maintaining content across the DAI’s social accounts</w:t>
      </w:r>
      <w:r w:rsidR="00BF1303" w:rsidRPr="00667A19">
        <w:rPr>
          <w:b w:val="0"/>
          <w:color w:val="auto"/>
          <w:sz w:val="22"/>
          <w:szCs w:val="22"/>
        </w:rPr>
        <w:t xml:space="preserve"> and </w:t>
      </w:r>
      <w:r w:rsidRPr="00667A19">
        <w:rPr>
          <w:rFonts w:cs="Arial"/>
          <w:b w:val="0"/>
          <w:color w:val="auto"/>
          <w:sz w:val="22"/>
          <w:szCs w:val="22"/>
        </w:rPr>
        <w:t xml:space="preserve">will be responsible for maintaining content on the </w:t>
      </w:r>
      <w:r w:rsidR="00243302">
        <w:rPr>
          <w:rFonts w:cs="Arial"/>
          <w:b w:val="0"/>
          <w:color w:val="auto"/>
          <w:sz w:val="22"/>
          <w:szCs w:val="22"/>
        </w:rPr>
        <w:t>ITPAD</w:t>
      </w:r>
      <w:r w:rsidRPr="00667A19">
        <w:rPr>
          <w:rFonts w:cs="Arial"/>
          <w:b w:val="0"/>
          <w:color w:val="auto"/>
          <w:sz w:val="22"/>
          <w:szCs w:val="22"/>
        </w:rPr>
        <w:t xml:space="preserve"> website</w:t>
      </w:r>
      <w:r w:rsidR="00BF1303" w:rsidRPr="00667A19">
        <w:rPr>
          <w:rFonts w:cs="Arial"/>
          <w:b w:val="0"/>
          <w:color w:val="auto"/>
          <w:sz w:val="22"/>
          <w:szCs w:val="22"/>
        </w:rPr>
        <w:t>.</w:t>
      </w:r>
    </w:p>
    <w:p w14:paraId="62AF12E0" w14:textId="6DBCF6A8" w:rsidR="00693F8B" w:rsidRPr="0077768C" w:rsidRDefault="00693F8B" w:rsidP="00BA17DF">
      <w:pPr>
        <w:pStyle w:val="Heading1"/>
        <w:jc w:val="both"/>
        <w:rPr>
          <w:b w:val="0"/>
          <w:color w:val="auto"/>
        </w:rPr>
      </w:pPr>
      <w:r w:rsidRPr="0077768C">
        <w:rPr>
          <w:b w:val="0"/>
          <w:color w:val="auto"/>
        </w:rPr>
        <w:t xml:space="preserve">COMMITTEE'S RESPONSIBILITIES </w:t>
      </w:r>
    </w:p>
    <w:p w14:paraId="4259C95E" w14:textId="77777777" w:rsidR="009E0459" w:rsidRPr="00667A19" w:rsidRDefault="00693F8B" w:rsidP="00BA17DF">
      <w:pPr>
        <w:pStyle w:val="Heading2"/>
        <w:jc w:val="both"/>
        <w:rPr>
          <w:b w:val="0"/>
          <w:color w:val="auto"/>
          <w:sz w:val="22"/>
          <w:szCs w:val="22"/>
        </w:rPr>
      </w:pPr>
      <w:r w:rsidRPr="00667A19">
        <w:rPr>
          <w:b w:val="0"/>
          <w:color w:val="auto"/>
          <w:sz w:val="22"/>
          <w:szCs w:val="22"/>
        </w:rPr>
        <w:t>The Committee shall meet as required</w:t>
      </w:r>
      <w:r w:rsidR="00C847F0" w:rsidRPr="00667A19">
        <w:rPr>
          <w:b w:val="0"/>
          <w:color w:val="auto"/>
          <w:sz w:val="22"/>
          <w:szCs w:val="22"/>
        </w:rPr>
        <w:t>, at a minimum of once every two months,</w:t>
      </w:r>
      <w:r w:rsidRPr="00667A19">
        <w:rPr>
          <w:b w:val="0"/>
          <w:color w:val="auto"/>
          <w:sz w:val="22"/>
          <w:szCs w:val="22"/>
        </w:rPr>
        <w:t xml:space="preserve"> </w:t>
      </w:r>
      <w:r w:rsidR="009447F9" w:rsidRPr="00667A19">
        <w:rPr>
          <w:b w:val="0"/>
          <w:color w:val="auto"/>
          <w:sz w:val="22"/>
          <w:szCs w:val="22"/>
        </w:rPr>
        <w:t xml:space="preserve">either in person or virtually, </w:t>
      </w:r>
      <w:r w:rsidRPr="00667A19">
        <w:rPr>
          <w:b w:val="0"/>
          <w:color w:val="auto"/>
          <w:sz w:val="22"/>
          <w:szCs w:val="22"/>
        </w:rPr>
        <w:t xml:space="preserve">and at the discretion of the </w:t>
      </w:r>
      <w:r w:rsidR="001F0ADC" w:rsidRPr="00667A19">
        <w:rPr>
          <w:b w:val="0"/>
          <w:color w:val="auto"/>
          <w:sz w:val="22"/>
          <w:szCs w:val="22"/>
        </w:rPr>
        <w:t>Chairperson.</w:t>
      </w:r>
      <w:r w:rsidRPr="00667A19">
        <w:rPr>
          <w:b w:val="0"/>
          <w:color w:val="auto"/>
          <w:sz w:val="22"/>
          <w:szCs w:val="22"/>
        </w:rPr>
        <w:t xml:space="preserve">  At any such meeting the presence of </w:t>
      </w:r>
      <w:r w:rsidR="009E0459" w:rsidRPr="00667A19">
        <w:rPr>
          <w:b w:val="0"/>
          <w:color w:val="auto"/>
          <w:sz w:val="22"/>
          <w:szCs w:val="22"/>
        </w:rPr>
        <w:t>four</w:t>
      </w:r>
      <w:r w:rsidR="00C847F0" w:rsidRPr="00667A19">
        <w:rPr>
          <w:b w:val="0"/>
          <w:color w:val="auto"/>
          <w:sz w:val="22"/>
          <w:szCs w:val="22"/>
        </w:rPr>
        <w:t xml:space="preserve"> </w:t>
      </w:r>
      <w:r w:rsidRPr="00667A19">
        <w:rPr>
          <w:b w:val="0"/>
          <w:color w:val="auto"/>
          <w:sz w:val="22"/>
          <w:szCs w:val="22"/>
        </w:rPr>
        <w:t>members of th</w:t>
      </w:r>
      <w:r w:rsidR="009E0459" w:rsidRPr="00667A19">
        <w:rPr>
          <w:b w:val="0"/>
          <w:color w:val="auto"/>
          <w:sz w:val="22"/>
          <w:szCs w:val="22"/>
        </w:rPr>
        <w:t xml:space="preserve">e Committee shall form a quorum </w:t>
      </w:r>
      <w:r w:rsidR="009447F9" w:rsidRPr="00667A19">
        <w:rPr>
          <w:b w:val="0"/>
          <w:color w:val="auto"/>
          <w:sz w:val="22"/>
          <w:szCs w:val="22"/>
        </w:rPr>
        <w:t>(half of the number of members of the</w:t>
      </w:r>
      <w:r w:rsidRPr="00667A19">
        <w:rPr>
          <w:b w:val="0"/>
          <w:color w:val="auto"/>
          <w:sz w:val="22"/>
          <w:szCs w:val="22"/>
        </w:rPr>
        <w:t xml:space="preserve"> </w:t>
      </w:r>
      <w:r w:rsidR="009447F9" w:rsidRPr="00667A19">
        <w:rPr>
          <w:b w:val="0"/>
          <w:color w:val="auto"/>
          <w:sz w:val="22"/>
          <w:szCs w:val="22"/>
        </w:rPr>
        <w:t>Executive Committee plus one)</w:t>
      </w:r>
      <w:r w:rsidR="009E0459" w:rsidRPr="00667A19">
        <w:rPr>
          <w:b w:val="0"/>
          <w:color w:val="auto"/>
          <w:sz w:val="22"/>
          <w:szCs w:val="22"/>
        </w:rPr>
        <w:t>.</w:t>
      </w:r>
    </w:p>
    <w:p w14:paraId="00450A5E" w14:textId="4B5730C4" w:rsidR="009E0459" w:rsidRPr="00667A19" w:rsidRDefault="00693F8B" w:rsidP="00BA17DF">
      <w:pPr>
        <w:pStyle w:val="Heading2"/>
        <w:jc w:val="both"/>
        <w:rPr>
          <w:b w:val="0"/>
          <w:color w:val="auto"/>
          <w:sz w:val="22"/>
          <w:szCs w:val="22"/>
        </w:rPr>
      </w:pPr>
      <w:r w:rsidRPr="00667A19">
        <w:rPr>
          <w:rFonts w:cs="Arial"/>
          <w:b w:val="0"/>
          <w:color w:val="auto"/>
          <w:sz w:val="22"/>
          <w:szCs w:val="22"/>
        </w:rPr>
        <w:t xml:space="preserve">Other than at meetings, the standard means of communications </w:t>
      </w:r>
      <w:proofErr w:type="gramStart"/>
      <w:r w:rsidRPr="00667A19">
        <w:rPr>
          <w:rFonts w:cs="Arial"/>
          <w:b w:val="0"/>
          <w:color w:val="auto"/>
          <w:sz w:val="22"/>
          <w:szCs w:val="22"/>
        </w:rPr>
        <w:t>among the Executive Committee</w:t>
      </w:r>
      <w:proofErr w:type="gramEnd"/>
      <w:r w:rsidRPr="00667A19">
        <w:rPr>
          <w:rFonts w:cs="Arial"/>
          <w:b w:val="0"/>
          <w:color w:val="auto"/>
          <w:sz w:val="22"/>
          <w:szCs w:val="22"/>
        </w:rPr>
        <w:t xml:space="preserve"> shall be by e-mail and via the </w:t>
      </w:r>
      <w:r w:rsidR="00985EF6" w:rsidRPr="00667A19">
        <w:rPr>
          <w:rFonts w:cs="Arial"/>
          <w:b w:val="0"/>
          <w:color w:val="auto"/>
          <w:sz w:val="22"/>
          <w:szCs w:val="22"/>
        </w:rPr>
        <w:t xml:space="preserve">whatsapp </w:t>
      </w:r>
      <w:r w:rsidR="00243302">
        <w:rPr>
          <w:rFonts w:cs="Arial"/>
          <w:b w:val="0"/>
          <w:color w:val="auto"/>
          <w:sz w:val="22"/>
          <w:szCs w:val="22"/>
        </w:rPr>
        <w:t>ITPAD</w:t>
      </w:r>
      <w:r w:rsidRPr="00667A19">
        <w:rPr>
          <w:rFonts w:cs="Arial"/>
          <w:b w:val="0"/>
          <w:color w:val="auto"/>
          <w:sz w:val="22"/>
          <w:szCs w:val="22"/>
        </w:rPr>
        <w:t xml:space="preserve"> Committee group of the year.  In the absence of a meeting, a vote of members may be sought by e-mail at the discretion of the </w:t>
      </w:r>
      <w:r w:rsidR="00985EF6" w:rsidRPr="00667A19">
        <w:rPr>
          <w:rFonts w:cs="Arial"/>
          <w:b w:val="0"/>
          <w:color w:val="auto"/>
          <w:sz w:val="22"/>
          <w:szCs w:val="22"/>
        </w:rPr>
        <w:t xml:space="preserve">Chair </w:t>
      </w:r>
      <w:r w:rsidRPr="00667A19">
        <w:rPr>
          <w:rFonts w:cs="Arial"/>
          <w:b w:val="0"/>
          <w:color w:val="auto"/>
          <w:sz w:val="22"/>
          <w:szCs w:val="22"/>
        </w:rPr>
        <w:t xml:space="preserve">on any matter deemed to require such a vote.  The Secretary will maintain a copy of all e-mails that refer to the </w:t>
      </w:r>
      <w:r w:rsidR="00243302">
        <w:rPr>
          <w:rFonts w:cs="Arial"/>
          <w:b w:val="0"/>
          <w:color w:val="auto"/>
          <w:sz w:val="22"/>
          <w:szCs w:val="22"/>
        </w:rPr>
        <w:t>ITPAD</w:t>
      </w:r>
      <w:r w:rsidRPr="00667A19">
        <w:rPr>
          <w:rFonts w:cs="Arial"/>
          <w:b w:val="0"/>
          <w:color w:val="auto"/>
          <w:sz w:val="22"/>
          <w:szCs w:val="22"/>
        </w:rPr>
        <w:t xml:space="preserve"> business.</w:t>
      </w:r>
    </w:p>
    <w:p w14:paraId="1E1D85F1" w14:textId="77777777" w:rsidR="009E0459" w:rsidRPr="00667A19" w:rsidRDefault="00693F8B" w:rsidP="00BA17DF">
      <w:pPr>
        <w:pStyle w:val="Heading2"/>
        <w:jc w:val="both"/>
        <w:rPr>
          <w:b w:val="0"/>
          <w:color w:val="auto"/>
          <w:sz w:val="22"/>
          <w:szCs w:val="22"/>
        </w:rPr>
      </w:pPr>
      <w:r w:rsidRPr="00667A19">
        <w:rPr>
          <w:rFonts w:cs="Arial"/>
          <w:b w:val="0"/>
          <w:color w:val="auto"/>
          <w:sz w:val="22"/>
          <w:szCs w:val="22"/>
        </w:rPr>
        <w:t>The Executive Committee shall arrange activities for the Association in accordance with the objectives and</w:t>
      </w:r>
      <w:r w:rsidR="00985EF6" w:rsidRPr="00667A19">
        <w:rPr>
          <w:rFonts w:cs="Arial"/>
          <w:b w:val="0"/>
          <w:color w:val="auto"/>
          <w:sz w:val="22"/>
          <w:szCs w:val="22"/>
        </w:rPr>
        <w:t>,</w:t>
      </w:r>
      <w:r w:rsidRPr="00667A19">
        <w:rPr>
          <w:rFonts w:cs="Arial"/>
          <w:b w:val="0"/>
          <w:color w:val="auto"/>
          <w:sz w:val="22"/>
          <w:szCs w:val="22"/>
        </w:rPr>
        <w:t xml:space="preserve"> to raise funds thereof and defray expenses thereof</w:t>
      </w:r>
      <w:r w:rsidR="00985EF6" w:rsidRPr="00667A19">
        <w:rPr>
          <w:rFonts w:cs="Arial"/>
          <w:b w:val="0"/>
          <w:color w:val="auto"/>
          <w:sz w:val="22"/>
          <w:szCs w:val="22"/>
        </w:rPr>
        <w:t>,</w:t>
      </w:r>
      <w:r w:rsidRPr="00667A19">
        <w:rPr>
          <w:rFonts w:cs="Arial"/>
          <w:b w:val="0"/>
          <w:color w:val="auto"/>
          <w:sz w:val="22"/>
          <w:szCs w:val="22"/>
        </w:rPr>
        <w:t xml:space="preserve"> may charge such fees for admission or participation and incur such liabilities as it may deem proper, provided that they may not, without the prior approval of a General Meeting, incur liabilities in excess of the assets, including therein the reasonable expected income.</w:t>
      </w:r>
    </w:p>
    <w:p w14:paraId="36800213" w14:textId="77777777" w:rsidR="009E0459" w:rsidRPr="00667A19" w:rsidRDefault="00693F8B" w:rsidP="00BA17DF">
      <w:pPr>
        <w:pStyle w:val="Heading2"/>
        <w:jc w:val="both"/>
        <w:rPr>
          <w:b w:val="0"/>
          <w:color w:val="auto"/>
          <w:sz w:val="22"/>
          <w:szCs w:val="22"/>
        </w:rPr>
      </w:pPr>
      <w:r w:rsidRPr="00667A19">
        <w:rPr>
          <w:rFonts w:cs="Arial"/>
          <w:b w:val="0"/>
          <w:color w:val="auto"/>
          <w:sz w:val="22"/>
          <w:szCs w:val="22"/>
        </w:rPr>
        <w:t xml:space="preserve">The Executive Committee shall hold and administer for the General benefit of all members, all funds, property and equipment, in the ownership of the Association. </w:t>
      </w:r>
    </w:p>
    <w:p w14:paraId="42D69333" w14:textId="77777777" w:rsidR="009E0459" w:rsidRPr="0077768C" w:rsidRDefault="00693F8B" w:rsidP="00BA17DF">
      <w:pPr>
        <w:pStyle w:val="Heading2"/>
        <w:jc w:val="both"/>
        <w:rPr>
          <w:b w:val="0"/>
          <w:color w:val="auto"/>
        </w:rPr>
      </w:pPr>
      <w:r w:rsidRPr="00667A19">
        <w:rPr>
          <w:rFonts w:cs="Arial"/>
          <w:b w:val="0"/>
          <w:color w:val="auto"/>
          <w:sz w:val="22"/>
          <w:szCs w:val="22"/>
        </w:rPr>
        <w:t>The Executive Committee may pay out of pocket expenses incurred by any member in the conduct of the affairs of the Association as a result of any direction by the Executive Committee.</w:t>
      </w:r>
      <w:r w:rsidR="00BF5768" w:rsidRPr="00667A19">
        <w:rPr>
          <w:rFonts w:cs="Arial"/>
          <w:b w:val="0"/>
          <w:color w:val="auto"/>
          <w:sz w:val="22"/>
          <w:szCs w:val="22"/>
        </w:rPr>
        <w:t xml:space="preserve"> Members who apply for refunds must send receipts to the Treasurer</w:t>
      </w:r>
      <w:r w:rsidR="00BF5768" w:rsidRPr="0077768C">
        <w:rPr>
          <w:rFonts w:cs="Arial"/>
          <w:b w:val="0"/>
          <w:color w:val="auto"/>
          <w:sz w:val="22"/>
          <w:szCs w:val="22"/>
        </w:rPr>
        <w:t>.</w:t>
      </w:r>
    </w:p>
    <w:p w14:paraId="16B1998C" w14:textId="77777777" w:rsidR="009E0459" w:rsidRPr="00667A19" w:rsidRDefault="00693F8B" w:rsidP="00BA17DF">
      <w:pPr>
        <w:pStyle w:val="Heading2"/>
        <w:jc w:val="both"/>
        <w:rPr>
          <w:b w:val="0"/>
          <w:color w:val="auto"/>
          <w:sz w:val="22"/>
          <w:szCs w:val="22"/>
        </w:rPr>
      </w:pPr>
      <w:r w:rsidRPr="00667A19">
        <w:rPr>
          <w:rFonts w:cs="Arial"/>
          <w:b w:val="0"/>
          <w:color w:val="auto"/>
          <w:sz w:val="22"/>
          <w:szCs w:val="22"/>
        </w:rPr>
        <w:t>The Executive Committee shall decide on matters of discipline in accordance with the terms of this</w:t>
      </w:r>
      <w:r w:rsidR="001F0ADC" w:rsidRPr="00667A19">
        <w:rPr>
          <w:rFonts w:cs="Arial"/>
          <w:b w:val="0"/>
          <w:color w:val="auto"/>
          <w:sz w:val="22"/>
          <w:szCs w:val="22"/>
        </w:rPr>
        <w:t xml:space="preserve"> </w:t>
      </w:r>
      <w:r w:rsidR="00C847F0" w:rsidRPr="00667A19">
        <w:rPr>
          <w:rFonts w:cs="Arial"/>
          <w:b w:val="0"/>
          <w:color w:val="auto"/>
          <w:sz w:val="22"/>
          <w:szCs w:val="22"/>
        </w:rPr>
        <w:t xml:space="preserve">Constitution </w:t>
      </w:r>
    </w:p>
    <w:p w14:paraId="5D7A854C" w14:textId="77777777" w:rsidR="009E0459" w:rsidRPr="00667A19" w:rsidRDefault="00C847F0" w:rsidP="00BA17DF">
      <w:pPr>
        <w:pStyle w:val="Heading2"/>
        <w:jc w:val="both"/>
        <w:rPr>
          <w:b w:val="0"/>
          <w:color w:val="auto"/>
          <w:sz w:val="22"/>
          <w:szCs w:val="22"/>
        </w:rPr>
      </w:pPr>
      <w:r w:rsidRPr="00667A19">
        <w:rPr>
          <w:rFonts w:cs="Arial"/>
          <w:b w:val="0"/>
          <w:color w:val="auto"/>
          <w:sz w:val="22"/>
          <w:szCs w:val="22"/>
        </w:rPr>
        <w:lastRenderedPageBreak/>
        <w:t xml:space="preserve">The Executive Committee shall arrange </w:t>
      </w:r>
      <w:r w:rsidR="001F0ADC" w:rsidRPr="00667A19">
        <w:rPr>
          <w:rFonts w:cs="Arial"/>
          <w:b w:val="0"/>
          <w:color w:val="auto"/>
          <w:sz w:val="22"/>
          <w:szCs w:val="22"/>
        </w:rPr>
        <w:t>Peer Review</w:t>
      </w:r>
      <w:r w:rsidRPr="00667A19">
        <w:rPr>
          <w:rFonts w:cs="Arial"/>
          <w:b w:val="0"/>
          <w:color w:val="auto"/>
          <w:sz w:val="22"/>
          <w:szCs w:val="22"/>
        </w:rPr>
        <w:t>s</w:t>
      </w:r>
      <w:r w:rsidR="001F0ADC" w:rsidRPr="00667A19">
        <w:rPr>
          <w:rFonts w:cs="Arial"/>
          <w:b w:val="0"/>
          <w:color w:val="auto"/>
          <w:sz w:val="22"/>
          <w:szCs w:val="22"/>
        </w:rPr>
        <w:t xml:space="preserve"> where appropriate.</w:t>
      </w:r>
    </w:p>
    <w:p w14:paraId="223049C2" w14:textId="77777777" w:rsidR="00A054E8" w:rsidRPr="00667A19" w:rsidRDefault="009447F9" w:rsidP="00BA17DF">
      <w:pPr>
        <w:pStyle w:val="Heading2"/>
        <w:jc w:val="both"/>
        <w:rPr>
          <w:rFonts w:eastAsia="Calibri" w:cs="Arial"/>
          <w:b w:val="0"/>
          <w:color w:val="auto"/>
          <w:sz w:val="22"/>
          <w:szCs w:val="22"/>
        </w:rPr>
      </w:pPr>
      <w:r w:rsidRPr="00667A19">
        <w:rPr>
          <w:rFonts w:eastAsia="Calibri" w:cs="Arial"/>
          <w:b w:val="0"/>
          <w:color w:val="auto"/>
          <w:sz w:val="22"/>
          <w:szCs w:val="22"/>
        </w:rPr>
        <w:t xml:space="preserve">No compensation shall be paid to Executive Committee members for their activity as an Executive Committee </w:t>
      </w:r>
      <w:proofErr w:type="gramStart"/>
      <w:r w:rsidRPr="00667A19">
        <w:rPr>
          <w:rFonts w:eastAsia="Calibri" w:cs="Arial"/>
          <w:b w:val="0"/>
          <w:color w:val="auto"/>
          <w:sz w:val="22"/>
          <w:szCs w:val="22"/>
        </w:rPr>
        <w:t>member</w:t>
      </w:r>
      <w:r w:rsidR="00A054E8" w:rsidRPr="00667A19">
        <w:rPr>
          <w:rFonts w:eastAsia="Calibri" w:cs="Arial"/>
          <w:b w:val="0"/>
          <w:color w:val="auto"/>
          <w:sz w:val="22"/>
          <w:szCs w:val="22"/>
        </w:rPr>
        <w:t>,</w:t>
      </w:r>
      <w:proofErr w:type="gramEnd"/>
      <w:r w:rsidR="00A054E8" w:rsidRPr="00667A19">
        <w:rPr>
          <w:rFonts w:eastAsia="Calibri" w:cs="Arial"/>
          <w:b w:val="0"/>
          <w:color w:val="auto"/>
          <w:sz w:val="22"/>
          <w:szCs w:val="22"/>
        </w:rPr>
        <w:t xml:space="preserve"> </w:t>
      </w:r>
      <w:r w:rsidR="00A054E8" w:rsidRPr="00667A19">
        <w:rPr>
          <w:rFonts w:eastAsia="Calibri" w:cs="Calibri"/>
          <w:b w:val="0"/>
          <w:color w:val="auto"/>
          <w:sz w:val="22"/>
          <w:szCs w:val="22"/>
        </w:rPr>
        <w:t xml:space="preserve">however, they may be reimbursed for </w:t>
      </w:r>
      <w:proofErr w:type="spellStart"/>
      <w:r w:rsidR="00A054E8" w:rsidRPr="00667A19">
        <w:rPr>
          <w:rFonts w:eastAsia="Calibri" w:cs="Calibri"/>
          <w:b w:val="0"/>
          <w:color w:val="auto"/>
          <w:sz w:val="22"/>
          <w:szCs w:val="22"/>
        </w:rPr>
        <w:t>authorised</w:t>
      </w:r>
      <w:proofErr w:type="spellEnd"/>
      <w:r w:rsidR="00A054E8" w:rsidRPr="00667A19">
        <w:rPr>
          <w:rFonts w:eastAsia="Calibri" w:cs="Calibri"/>
          <w:b w:val="0"/>
          <w:color w:val="auto"/>
          <w:sz w:val="22"/>
          <w:szCs w:val="22"/>
        </w:rPr>
        <w:t xml:space="preserve"> expenses.</w:t>
      </w:r>
    </w:p>
    <w:p w14:paraId="47FC6FD3" w14:textId="13B8CAD1" w:rsidR="00A054E8" w:rsidRPr="00667A19" w:rsidRDefault="00A054E8" w:rsidP="00BA17DF">
      <w:pPr>
        <w:pStyle w:val="Heading2"/>
        <w:jc w:val="both"/>
        <w:rPr>
          <w:rFonts w:eastAsia="Calibri" w:cs="Arial"/>
          <w:b w:val="0"/>
          <w:color w:val="auto"/>
          <w:sz w:val="22"/>
          <w:szCs w:val="22"/>
        </w:rPr>
      </w:pPr>
      <w:r w:rsidRPr="00667A19">
        <w:rPr>
          <w:rFonts w:eastAsia="Calibri" w:cs="Calibri"/>
          <w:b w:val="0"/>
          <w:color w:val="auto"/>
          <w:sz w:val="22"/>
          <w:szCs w:val="22"/>
        </w:rPr>
        <w:t xml:space="preserve">The Executive Committee may assign tasks to other members or subgroups of the association (full or associate), as the Executive Committee deems necessary. </w:t>
      </w:r>
    </w:p>
    <w:p w14:paraId="6525F0C9" w14:textId="2C7377E9" w:rsidR="00693F8B" w:rsidRPr="00667A19" w:rsidRDefault="009447F9" w:rsidP="00BA17DF">
      <w:pPr>
        <w:pStyle w:val="Heading2"/>
        <w:jc w:val="both"/>
        <w:rPr>
          <w:b w:val="0"/>
          <w:color w:val="auto"/>
          <w:sz w:val="22"/>
          <w:szCs w:val="22"/>
        </w:rPr>
      </w:pPr>
      <w:r w:rsidRPr="00667A19">
        <w:rPr>
          <w:rFonts w:eastAsia="Calibri" w:cs="Arial"/>
          <w:b w:val="0"/>
          <w:color w:val="auto"/>
          <w:sz w:val="22"/>
          <w:szCs w:val="22"/>
        </w:rPr>
        <w:t xml:space="preserve">Every Executive Committee member (who is considered a volunteer for insurance purposes), agent, auditor, secretary, and other officer for the time being of the Association shall be indemnified out of the assets of the Association against any liability incurred by </w:t>
      </w:r>
      <w:r w:rsidR="009E0459" w:rsidRPr="00667A19">
        <w:rPr>
          <w:rFonts w:eastAsia="Calibri" w:cs="Arial"/>
          <w:b w:val="0"/>
          <w:color w:val="auto"/>
          <w:sz w:val="22"/>
          <w:szCs w:val="22"/>
        </w:rPr>
        <w:t>them</w:t>
      </w:r>
      <w:r w:rsidRPr="00667A19">
        <w:rPr>
          <w:rFonts w:eastAsia="Calibri" w:cs="Arial"/>
          <w:b w:val="0"/>
          <w:color w:val="auto"/>
          <w:sz w:val="22"/>
          <w:szCs w:val="22"/>
        </w:rPr>
        <w:t xml:space="preserve"> in defending any proceedings whether civil or criminal in relation to </w:t>
      </w:r>
      <w:r w:rsidR="009E0459" w:rsidRPr="00667A19">
        <w:rPr>
          <w:rFonts w:eastAsia="Calibri" w:cs="Arial"/>
          <w:b w:val="0"/>
          <w:color w:val="auto"/>
          <w:sz w:val="22"/>
          <w:szCs w:val="22"/>
        </w:rPr>
        <w:t>their</w:t>
      </w:r>
      <w:r w:rsidRPr="00667A19">
        <w:rPr>
          <w:rFonts w:eastAsia="Calibri" w:cs="Arial"/>
          <w:b w:val="0"/>
          <w:color w:val="auto"/>
          <w:sz w:val="22"/>
          <w:szCs w:val="22"/>
        </w:rPr>
        <w:t xml:space="preserve"> acts while acting in such office.</w:t>
      </w:r>
    </w:p>
    <w:p w14:paraId="7B933285" w14:textId="67BC5FF1" w:rsidR="00693F8B" w:rsidRPr="0077768C" w:rsidRDefault="00693F8B" w:rsidP="00BA17DF">
      <w:pPr>
        <w:pStyle w:val="Heading1"/>
        <w:jc w:val="both"/>
        <w:rPr>
          <w:b w:val="0"/>
          <w:color w:val="auto"/>
        </w:rPr>
      </w:pPr>
      <w:r w:rsidRPr="0077768C">
        <w:rPr>
          <w:b w:val="0"/>
          <w:color w:val="auto"/>
        </w:rPr>
        <w:t>FINANCES</w:t>
      </w:r>
    </w:p>
    <w:p w14:paraId="3C62E087" w14:textId="77777777" w:rsidR="009E0459" w:rsidRPr="00667A19" w:rsidRDefault="00693F8B" w:rsidP="00BA17DF">
      <w:pPr>
        <w:pStyle w:val="Heading2"/>
        <w:jc w:val="both"/>
        <w:rPr>
          <w:b w:val="0"/>
          <w:color w:val="auto"/>
          <w:sz w:val="22"/>
          <w:szCs w:val="22"/>
          <w:lang w:val="en-IE"/>
        </w:rPr>
      </w:pPr>
      <w:r w:rsidRPr="00667A19">
        <w:rPr>
          <w:b w:val="0"/>
          <w:color w:val="auto"/>
          <w:sz w:val="22"/>
          <w:szCs w:val="22"/>
          <w:lang w:val="en-IE"/>
        </w:rPr>
        <w:t xml:space="preserve">The finances of the Association shall be managed by the Treasurer who shall be accountable and subject to the control of the Executive Committee. </w:t>
      </w:r>
    </w:p>
    <w:p w14:paraId="1891307C" w14:textId="77777777" w:rsidR="009E0459" w:rsidRPr="00667A19" w:rsidRDefault="00693F8B" w:rsidP="00BA17DF">
      <w:pPr>
        <w:pStyle w:val="Heading2"/>
        <w:jc w:val="both"/>
        <w:rPr>
          <w:b w:val="0"/>
          <w:color w:val="auto"/>
          <w:sz w:val="22"/>
          <w:szCs w:val="22"/>
          <w:lang w:val="en-IE"/>
        </w:rPr>
      </w:pPr>
      <w:r w:rsidRPr="00667A19">
        <w:rPr>
          <w:rFonts w:cs="Arial"/>
          <w:b w:val="0"/>
          <w:color w:val="auto"/>
          <w:sz w:val="22"/>
          <w:szCs w:val="22"/>
          <w:lang w:val="en-IE"/>
        </w:rPr>
        <w:t xml:space="preserve">The accounts of the Association shall be available for audit at any time at the discretion of the </w:t>
      </w:r>
      <w:r w:rsidR="00985EF6" w:rsidRPr="00667A19">
        <w:rPr>
          <w:rFonts w:cs="Arial"/>
          <w:b w:val="0"/>
          <w:color w:val="auto"/>
          <w:sz w:val="22"/>
          <w:szCs w:val="22"/>
          <w:lang w:val="en-IE"/>
        </w:rPr>
        <w:t>Chair</w:t>
      </w:r>
      <w:r w:rsidRPr="00667A19">
        <w:rPr>
          <w:rFonts w:cs="Arial"/>
          <w:b w:val="0"/>
          <w:color w:val="auto"/>
          <w:sz w:val="22"/>
          <w:szCs w:val="22"/>
          <w:lang w:val="en-IE"/>
        </w:rPr>
        <w:t>.</w:t>
      </w:r>
    </w:p>
    <w:p w14:paraId="0426D246" w14:textId="77777777" w:rsidR="009E0459" w:rsidRPr="00667A19" w:rsidRDefault="00A93230" w:rsidP="00BA17DF">
      <w:pPr>
        <w:pStyle w:val="Heading2"/>
        <w:jc w:val="both"/>
        <w:rPr>
          <w:b w:val="0"/>
          <w:color w:val="auto"/>
          <w:sz w:val="22"/>
          <w:szCs w:val="22"/>
          <w:lang w:val="en-IE"/>
        </w:rPr>
      </w:pPr>
      <w:r w:rsidRPr="00667A19">
        <w:rPr>
          <w:rFonts w:eastAsia="Calibri"/>
          <w:b w:val="0"/>
          <w:color w:val="auto"/>
          <w:sz w:val="22"/>
          <w:szCs w:val="22"/>
        </w:rPr>
        <w:t xml:space="preserve">In relation to financial matters, Public Revenue/ Annual Income etc, and for all activities except membership, the Fiscal year shall be the Calendar year and runs from 1st Jan to 31st Dec. in any given year. </w:t>
      </w:r>
    </w:p>
    <w:p w14:paraId="152D0EEB" w14:textId="77777777" w:rsidR="009E0459" w:rsidRPr="00667A19" w:rsidRDefault="00A93230" w:rsidP="00BA17DF">
      <w:pPr>
        <w:pStyle w:val="Heading2"/>
        <w:jc w:val="both"/>
        <w:rPr>
          <w:b w:val="0"/>
          <w:color w:val="auto"/>
          <w:sz w:val="22"/>
          <w:szCs w:val="22"/>
          <w:lang w:val="en-IE"/>
        </w:rPr>
      </w:pPr>
      <w:r w:rsidRPr="00667A19">
        <w:rPr>
          <w:rFonts w:eastAsia="Calibri"/>
          <w:b w:val="0"/>
          <w:color w:val="auto"/>
          <w:sz w:val="22"/>
          <w:szCs w:val="22"/>
        </w:rPr>
        <w:t xml:space="preserve">A bank account shall be held in the name of the </w:t>
      </w:r>
      <w:r w:rsidR="00391046" w:rsidRPr="00667A19">
        <w:rPr>
          <w:rFonts w:eastAsia="Calibri"/>
          <w:b w:val="0"/>
          <w:color w:val="auto"/>
          <w:sz w:val="22"/>
          <w:szCs w:val="22"/>
        </w:rPr>
        <w:t xml:space="preserve">Association. The Treasurer </w:t>
      </w:r>
      <w:r w:rsidRPr="00667A19">
        <w:rPr>
          <w:rFonts w:eastAsia="Calibri"/>
          <w:b w:val="0"/>
          <w:color w:val="auto"/>
          <w:sz w:val="22"/>
          <w:szCs w:val="22"/>
        </w:rPr>
        <w:t xml:space="preserve">and </w:t>
      </w:r>
      <w:r w:rsidR="009E0459" w:rsidRPr="00667A19">
        <w:rPr>
          <w:rFonts w:eastAsia="Calibri"/>
          <w:b w:val="0"/>
          <w:color w:val="auto"/>
          <w:sz w:val="22"/>
          <w:szCs w:val="22"/>
        </w:rPr>
        <w:t xml:space="preserve">one other member </w:t>
      </w:r>
      <w:r w:rsidRPr="00667A19">
        <w:rPr>
          <w:rFonts w:eastAsia="Calibri"/>
          <w:b w:val="0"/>
          <w:color w:val="auto"/>
          <w:sz w:val="22"/>
          <w:szCs w:val="22"/>
        </w:rPr>
        <w:t xml:space="preserve">of the </w:t>
      </w:r>
      <w:r w:rsidR="00391046" w:rsidRPr="00667A19">
        <w:rPr>
          <w:rFonts w:eastAsia="Calibri"/>
          <w:b w:val="0"/>
          <w:color w:val="auto"/>
          <w:sz w:val="22"/>
          <w:szCs w:val="22"/>
        </w:rPr>
        <w:t>Executive Committee</w:t>
      </w:r>
      <w:r w:rsidRPr="00667A19">
        <w:rPr>
          <w:rFonts w:eastAsia="Calibri"/>
          <w:b w:val="0"/>
          <w:color w:val="auto"/>
          <w:sz w:val="22"/>
          <w:szCs w:val="22"/>
        </w:rPr>
        <w:t xml:space="preserve"> shall be signatories on this account </w:t>
      </w:r>
      <w:r w:rsidR="00391046" w:rsidRPr="00667A19">
        <w:rPr>
          <w:rFonts w:eastAsia="Calibri"/>
          <w:b w:val="0"/>
          <w:color w:val="auto"/>
          <w:sz w:val="22"/>
          <w:szCs w:val="22"/>
        </w:rPr>
        <w:t>and</w:t>
      </w:r>
      <w:r w:rsidRPr="00667A19">
        <w:rPr>
          <w:rFonts w:eastAsia="Calibri"/>
          <w:b w:val="0"/>
          <w:color w:val="auto"/>
          <w:sz w:val="22"/>
          <w:szCs w:val="22"/>
        </w:rPr>
        <w:t xml:space="preserve"> needing to sign </w:t>
      </w:r>
      <w:proofErr w:type="spellStart"/>
      <w:r w:rsidRPr="00667A19">
        <w:rPr>
          <w:rFonts w:eastAsia="Calibri"/>
          <w:b w:val="0"/>
          <w:color w:val="auto"/>
          <w:sz w:val="22"/>
          <w:szCs w:val="22"/>
        </w:rPr>
        <w:t>cheques</w:t>
      </w:r>
      <w:proofErr w:type="spellEnd"/>
      <w:r w:rsidRPr="00667A19">
        <w:rPr>
          <w:rFonts w:eastAsia="Calibri"/>
          <w:b w:val="0"/>
          <w:color w:val="auto"/>
          <w:sz w:val="22"/>
          <w:szCs w:val="22"/>
        </w:rPr>
        <w:t xml:space="preserve"> or electronic transfers or transactions as required. </w:t>
      </w:r>
    </w:p>
    <w:p w14:paraId="5EC431EC" w14:textId="0D5C1A4C" w:rsidR="00693F8B" w:rsidRPr="00667A19" w:rsidRDefault="00391046" w:rsidP="00BA17DF">
      <w:pPr>
        <w:pStyle w:val="Heading2"/>
        <w:jc w:val="both"/>
        <w:rPr>
          <w:b w:val="0"/>
          <w:color w:val="auto"/>
          <w:sz w:val="22"/>
          <w:szCs w:val="22"/>
          <w:lang w:val="en-IE"/>
        </w:rPr>
      </w:pPr>
      <w:r w:rsidRPr="00667A19">
        <w:rPr>
          <w:rFonts w:eastAsia="Calibri"/>
          <w:b w:val="0"/>
          <w:color w:val="auto"/>
          <w:sz w:val="22"/>
          <w:szCs w:val="22"/>
        </w:rPr>
        <w:t>Accountants</w:t>
      </w:r>
      <w:r w:rsidR="00A93230" w:rsidRPr="00667A19">
        <w:rPr>
          <w:rFonts w:eastAsia="Calibri"/>
          <w:b w:val="0"/>
          <w:color w:val="auto"/>
          <w:sz w:val="22"/>
          <w:szCs w:val="22"/>
        </w:rPr>
        <w:t xml:space="preserve"> shall be appointed at the Annual General Meeting in each year and accounts shall be presented at each Annual General Meeting for approval by the membership. </w:t>
      </w:r>
    </w:p>
    <w:p w14:paraId="27BC1ECD" w14:textId="77777777" w:rsidR="00693F8B" w:rsidRPr="0077768C" w:rsidRDefault="00693F8B" w:rsidP="00BA17DF">
      <w:pPr>
        <w:pStyle w:val="Heading1"/>
        <w:jc w:val="both"/>
        <w:rPr>
          <w:b w:val="0"/>
          <w:color w:val="auto"/>
        </w:rPr>
      </w:pPr>
      <w:r w:rsidRPr="0077768C">
        <w:rPr>
          <w:b w:val="0"/>
          <w:color w:val="auto"/>
        </w:rPr>
        <w:t>SUBSCRIPTIONS</w:t>
      </w:r>
    </w:p>
    <w:p w14:paraId="7A17D6F8" w14:textId="77777777" w:rsidR="009E0459" w:rsidRPr="00667A19" w:rsidRDefault="00693F8B" w:rsidP="00BA17DF">
      <w:pPr>
        <w:pStyle w:val="Heading2"/>
        <w:jc w:val="both"/>
        <w:rPr>
          <w:b w:val="0"/>
          <w:color w:val="auto"/>
          <w:sz w:val="22"/>
          <w:szCs w:val="22"/>
        </w:rPr>
      </w:pPr>
      <w:r w:rsidRPr="00667A19">
        <w:rPr>
          <w:b w:val="0"/>
          <w:color w:val="auto"/>
          <w:sz w:val="22"/>
          <w:szCs w:val="22"/>
        </w:rPr>
        <w:t xml:space="preserve">Membership subscriptions shall be renewable annually on the last day of </w:t>
      </w:r>
      <w:r w:rsidR="009E0459" w:rsidRPr="00667A19">
        <w:rPr>
          <w:b w:val="0"/>
          <w:color w:val="auto"/>
          <w:sz w:val="22"/>
          <w:szCs w:val="22"/>
        </w:rPr>
        <w:t>January</w:t>
      </w:r>
      <w:r w:rsidRPr="00667A19">
        <w:rPr>
          <w:b w:val="0"/>
          <w:color w:val="auto"/>
          <w:sz w:val="22"/>
          <w:szCs w:val="22"/>
        </w:rPr>
        <w:t xml:space="preserve">. </w:t>
      </w:r>
    </w:p>
    <w:p w14:paraId="0AA4E701" w14:textId="77777777" w:rsidR="009E0459" w:rsidRPr="00667A19" w:rsidRDefault="00693F8B" w:rsidP="00BA17DF">
      <w:pPr>
        <w:pStyle w:val="Heading2"/>
        <w:jc w:val="both"/>
        <w:rPr>
          <w:b w:val="0"/>
          <w:color w:val="auto"/>
          <w:sz w:val="22"/>
          <w:szCs w:val="22"/>
        </w:rPr>
      </w:pPr>
      <w:r w:rsidRPr="00667A19">
        <w:rPr>
          <w:b w:val="0"/>
          <w:color w:val="auto"/>
          <w:sz w:val="22"/>
          <w:szCs w:val="22"/>
        </w:rPr>
        <w:t xml:space="preserve">The subscription shall be that of the Association currently in force and passed at the AGM. </w:t>
      </w:r>
    </w:p>
    <w:p w14:paraId="3A13744E" w14:textId="77777777" w:rsidR="009E0459" w:rsidRPr="00667A19" w:rsidRDefault="00693F8B" w:rsidP="00BA17DF">
      <w:pPr>
        <w:pStyle w:val="Heading2"/>
        <w:jc w:val="both"/>
        <w:rPr>
          <w:b w:val="0"/>
          <w:color w:val="auto"/>
          <w:sz w:val="22"/>
          <w:szCs w:val="22"/>
        </w:rPr>
      </w:pPr>
      <w:proofErr w:type="gramStart"/>
      <w:r w:rsidRPr="00667A19">
        <w:rPr>
          <w:b w:val="0"/>
          <w:color w:val="auto"/>
          <w:sz w:val="22"/>
          <w:szCs w:val="22"/>
        </w:rPr>
        <w:t xml:space="preserve">Every member shall pay </w:t>
      </w:r>
      <w:r w:rsidR="00985EF6" w:rsidRPr="00667A19">
        <w:rPr>
          <w:b w:val="0"/>
          <w:color w:val="auto"/>
          <w:sz w:val="22"/>
          <w:szCs w:val="22"/>
        </w:rPr>
        <w:t>their</w:t>
      </w:r>
      <w:proofErr w:type="gramEnd"/>
      <w:r w:rsidRPr="00667A19">
        <w:rPr>
          <w:b w:val="0"/>
          <w:color w:val="auto"/>
          <w:sz w:val="22"/>
          <w:szCs w:val="22"/>
        </w:rPr>
        <w:t xml:space="preserve"> subscri</w:t>
      </w:r>
      <w:r w:rsidR="009E0459" w:rsidRPr="00667A19">
        <w:rPr>
          <w:b w:val="0"/>
          <w:color w:val="auto"/>
          <w:sz w:val="22"/>
          <w:szCs w:val="22"/>
        </w:rPr>
        <w:t>ption in advance in one payment.</w:t>
      </w:r>
    </w:p>
    <w:p w14:paraId="32DF95F0" w14:textId="77777777" w:rsidR="009E0459" w:rsidRPr="00667A19" w:rsidRDefault="00693F8B" w:rsidP="00BA17DF">
      <w:pPr>
        <w:pStyle w:val="Heading2"/>
        <w:jc w:val="both"/>
        <w:rPr>
          <w:b w:val="0"/>
          <w:color w:val="auto"/>
          <w:sz w:val="22"/>
          <w:szCs w:val="22"/>
        </w:rPr>
      </w:pPr>
      <w:r w:rsidRPr="00667A19">
        <w:rPr>
          <w:rFonts w:cs="Arial"/>
          <w:b w:val="0"/>
          <w:color w:val="auto"/>
          <w:sz w:val="22"/>
          <w:szCs w:val="22"/>
        </w:rPr>
        <w:t xml:space="preserve">Any member whose subscription is more than </w:t>
      </w:r>
      <w:proofErr w:type="gramStart"/>
      <w:r w:rsidRPr="00667A19">
        <w:rPr>
          <w:rFonts w:cs="Arial"/>
          <w:b w:val="0"/>
          <w:color w:val="auto"/>
          <w:sz w:val="22"/>
          <w:szCs w:val="22"/>
        </w:rPr>
        <w:t>sixty (60) days</w:t>
      </w:r>
      <w:proofErr w:type="gramEnd"/>
      <w:r w:rsidRPr="00667A19">
        <w:rPr>
          <w:rFonts w:cs="Arial"/>
          <w:b w:val="0"/>
          <w:color w:val="auto"/>
          <w:sz w:val="22"/>
          <w:szCs w:val="22"/>
        </w:rPr>
        <w:t xml:space="preserve"> in arrears may at the approval of the </w:t>
      </w:r>
      <w:r w:rsidR="00C425DB" w:rsidRPr="00667A19">
        <w:rPr>
          <w:rFonts w:cs="Arial"/>
          <w:b w:val="0"/>
          <w:color w:val="auto"/>
          <w:sz w:val="22"/>
          <w:szCs w:val="22"/>
        </w:rPr>
        <w:t>E</w:t>
      </w:r>
      <w:r w:rsidRPr="00667A19">
        <w:rPr>
          <w:rFonts w:cs="Arial"/>
          <w:b w:val="0"/>
          <w:color w:val="auto"/>
          <w:sz w:val="22"/>
          <w:szCs w:val="22"/>
        </w:rPr>
        <w:t xml:space="preserve">xecutive </w:t>
      </w:r>
      <w:r w:rsidR="00C425DB" w:rsidRPr="00667A19">
        <w:rPr>
          <w:rFonts w:cs="Arial"/>
          <w:b w:val="0"/>
          <w:color w:val="auto"/>
          <w:sz w:val="22"/>
          <w:szCs w:val="22"/>
        </w:rPr>
        <w:t xml:space="preserve">Committee </w:t>
      </w:r>
      <w:r w:rsidRPr="00667A19">
        <w:rPr>
          <w:rFonts w:cs="Arial"/>
          <w:b w:val="0"/>
          <w:color w:val="auto"/>
          <w:sz w:val="22"/>
          <w:szCs w:val="22"/>
        </w:rPr>
        <w:t xml:space="preserve">have their membership terminated. Written notice of such termination shall be sent to </w:t>
      </w:r>
      <w:r w:rsidR="00985EF6" w:rsidRPr="00667A19">
        <w:rPr>
          <w:rFonts w:cs="Arial"/>
          <w:b w:val="0"/>
          <w:color w:val="auto"/>
          <w:sz w:val="22"/>
          <w:szCs w:val="22"/>
        </w:rPr>
        <w:t>their</w:t>
      </w:r>
      <w:r w:rsidRPr="00667A19">
        <w:rPr>
          <w:rFonts w:cs="Arial"/>
          <w:b w:val="0"/>
          <w:color w:val="auto"/>
          <w:sz w:val="22"/>
          <w:szCs w:val="22"/>
        </w:rPr>
        <w:t xml:space="preserve"> last known </w:t>
      </w:r>
      <w:r w:rsidR="001F0ADC" w:rsidRPr="00667A19">
        <w:rPr>
          <w:rFonts w:cs="Arial"/>
          <w:b w:val="0"/>
          <w:color w:val="auto"/>
          <w:sz w:val="22"/>
          <w:szCs w:val="22"/>
        </w:rPr>
        <w:t xml:space="preserve">email </w:t>
      </w:r>
      <w:r w:rsidRPr="00667A19">
        <w:rPr>
          <w:rFonts w:cs="Arial"/>
          <w:b w:val="0"/>
          <w:color w:val="auto"/>
          <w:sz w:val="22"/>
          <w:szCs w:val="22"/>
        </w:rPr>
        <w:t xml:space="preserve">address, and from the date of such a notice the member shall cease to be a member of the Association. </w:t>
      </w:r>
    </w:p>
    <w:p w14:paraId="2BEAD184" w14:textId="4687EE0E" w:rsidR="00693F8B" w:rsidRPr="0077768C" w:rsidRDefault="00693F8B" w:rsidP="00BA17DF">
      <w:pPr>
        <w:pStyle w:val="Heading2"/>
        <w:jc w:val="both"/>
        <w:rPr>
          <w:b w:val="0"/>
          <w:color w:val="auto"/>
        </w:rPr>
      </w:pPr>
      <w:r w:rsidRPr="0077768C">
        <w:rPr>
          <w:rFonts w:cs="Arial"/>
          <w:b w:val="0"/>
          <w:color w:val="auto"/>
          <w:sz w:val="22"/>
          <w:szCs w:val="22"/>
        </w:rPr>
        <w:t xml:space="preserve">Nothing in these articles shall preclude a member from applying to rejoin the Association. Each such application shall be submitted to and considered by the Executive </w:t>
      </w:r>
      <w:r w:rsidR="00C425DB" w:rsidRPr="0077768C">
        <w:rPr>
          <w:rFonts w:cs="Arial"/>
          <w:b w:val="0"/>
          <w:color w:val="auto"/>
          <w:sz w:val="22"/>
          <w:szCs w:val="22"/>
        </w:rPr>
        <w:t>Committee</w:t>
      </w:r>
      <w:r w:rsidRPr="0077768C">
        <w:rPr>
          <w:rFonts w:cs="Arial"/>
          <w:b w:val="0"/>
          <w:color w:val="auto"/>
          <w:sz w:val="22"/>
          <w:szCs w:val="22"/>
        </w:rPr>
        <w:t xml:space="preserve"> who may in its absolute discretion reject it or approve it, subject to the imposition of a fine not exceeding the equivalent of twice the current yearly subscription of the applicant and/or such penalty as the Executive </w:t>
      </w:r>
      <w:r w:rsidR="00C54BFA" w:rsidRPr="0077768C">
        <w:rPr>
          <w:rFonts w:cs="Arial"/>
          <w:b w:val="0"/>
          <w:color w:val="auto"/>
          <w:sz w:val="22"/>
          <w:szCs w:val="22"/>
        </w:rPr>
        <w:t>Committee</w:t>
      </w:r>
      <w:r w:rsidRPr="0077768C">
        <w:rPr>
          <w:rFonts w:cs="Arial"/>
          <w:b w:val="0"/>
          <w:color w:val="auto"/>
          <w:sz w:val="22"/>
          <w:szCs w:val="22"/>
        </w:rPr>
        <w:t xml:space="preserve"> deem advisable.</w:t>
      </w:r>
    </w:p>
    <w:p w14:paraId="6A7482BA" w14:textId="77777777" w:rsidR="00693F8B" w:rsidRPr="0077768C" w:rsidRDefault="00693F8B" w:rsidP="00BA17DF">
      <w:pPr>
        <w:spacing w:before="120" w:after="120"/>
        <w:jc w:val="both"/>
        <w:rPr>
          <w:rFonts w:asciiTheme="majorHAnsi" w:hAnsiTheme="majorHAnsi" w:cs="Arial"/>
          <w:sz w:val="22"/>
          <w:szCs w:val="22"/>
        </w:rPr>
      </w:pPr>
    </w:p>
    <w:p w14:paraId="37D0EAD6" w14:textId="77777777" w:rsidR="00E274C4" w:rsidRPr="0077768C" w:rsidRDefault="00693F8B" w:rsidP="00BA17DF">
      <w:pPr>
        <w:pStyle w:val="Heading1"/>
        <w:jc w:val="both"/>
        <w:rPr>
          <w:b w:val="0"/>
          <w:color w:val="auto"/>
        </w:rPr>
      </w:pPr>
      <w:r w:rsidRPr="0077768C">
        <w:rPr>
          <w:b w:val="0"/>
          <w:color w:val="auto"/>
        </w:rPr>
        <w:lastRenderedPageBreak/>
        <w:t>INTERPRETATION</w:t>
      </w:r>
    </w:p>
    <w:p w14:paraId="1C552CEC" w14:textId="5BFF8518" w:rsidR="00693F8B" w:rsidRPr="00667A19" w:rsidRDefault="00693F8B" w:rsidP="00BA17DF">
      <w:pPr>
        <w:pStyle w:val="Heading2"/>
        <w:jc w:val="both"/>
        <w:rPr>
          <w:b w:val="0"/>
          <w:color w:val="auto"/>
          <w:sz w:val="22"/>
          <w:szCs w:val="22"/>
        </w:rPr>
      </w:pPr>
      <w:r w:rsidRPr="00667A19">
        <w:rPr>
          <w:b w:val="0"/>
          <w:color w:val="auto"/>
          <w:sz w:val="22"/>
          <w:szCs w:val="22"/>
        </w:rPr>
        <w:t>The Executive Committee shall determine any question as to the interpretation of this Constitution</w:t>
      </w:r>
      <w:r w:rsidR="00E274C4" w:rsidRPr="00667A19">
        <w:rPr>
          <w:b w:val="0"/>
          <w:color w:val="auto"/>
          <w:sz w:val="22"/>
          <w:szCs w:val="22"/>
        </w:rPr>
        <w:t xml:space="preserve"> and any regulations made there</w:t>
      </w:r>
      <w:r w:rsidRPr="00667A19">
        <w:rPr>
          <w:b w:val="0"/>
          <w:color w:val="auto"/>
          <w:sz w:val="22"/>
          <w:szCs w:val="22"/>
        </w:rPr>
        <w:t>under and may rule for any occurrence not otherwise catered for herein, provided that an appropriate amendment thereof is moved at the following AGM</w:t>
      </w:r>
      <w:r w:rsidR="00DE63D7" w:rsidRPr="00667A19">
        <w:rPr>
          <w:b w:val="0"/>
          <w:color w:val="auto"/>
          <w:sz w:val="22"/>
          <w:szCs w:val="22"/>
        </w:rPr>
        <w:t>.</w:t>
      </w:r>
    </w:p>
    <w:p w14:paraId="0AA91D06" w14:textId="008A8636" w:rsidR="00693F8B" w:rsidRPr="0077768C" w:rsidRDefault="001D7722" w:rsidP="00BA17DF">
      <w:pPr>
        <w:pStyle w:val="Heading1"/>
        <w:jc w:val="both"/>
        <w:rPr>
          <w:b w:val="0"/>
          <w:color w:val="auto"/>
        </w:rPr>
      </w:pPr>
      <w:r w:rsidRPr="0077768C">
        <w:rPr>
          <w:b w:val="0"/>
          <w:color w:val="auto"/>
        </w:rPr>
        <w:t xml:space="preserve">MEMBER </w:t>
      </w:r>
      <w:r w:rsidR="00693F8B" w:rsidRPr="0077768C">
        <w:rPr>
          <w:b w:val="0"/>
          <w:color w:val="auto"/>
        </w:rPr>
        <w:t>MEETING</w:t>
      </w:r>
      <w:r w:rsidRPr="0077768C">
        <w:rPr>
          <w:b w:val="0"/>
          <w:color w:val="auto"/>
        </w:rPr>
        <w:t>S</w:t>
      </w:r>
    </w:p>
    <w:p w14:paraId="687B4867" w14:textId="77777777" w:rsidR="00E274C4" w:rsidRPr="00667A19" w:rsidRDefault="00C07619" w:rsidP="00BA17DF">
      <w:pPr>
        <w:pStyle w:val="Heading2"/>
        <w:jc w:val="both"/>
        <w:rPr>
          <w:b w:val="0"/>
          <w:color w:val="auto"/>
          <w:sz w:val="22"/>
          <w:szCs w:val="22"/>
        </w:rPr>
      </w:pPr>
      <w:r w:rsidRPr="00667A19">
        <w:rPr>
          <w:b w:val="0"/>
          <w:color w:val="auto"/>
          <w:sz w:val="22"/>
          <w:szCs w:val="22"/>
        </w:rPr>
        <w:t xml:space="preserve">The Annual General Meeting of members shall be held once a year at such a time and place as the Executive Committee shall determine to transact such business as may come before the meeting. AGMs can be in person or virtually as decided by the Executive Committee. AGMs are public meetings, but only paid-up </w:t>
      </w:r>
      <w:r w:rsidR="00E274C4" w:rsidRPr="00667A19">
        <w:rPr>
          <w:b w:val="0"/>
          <w:color w:val="auto"/>
          <w:sz w:val="22"/>
          <w:szCs w:val="22"/>
        </w:rPr>
        <w:t xml:space="preserve">full </w:t>
      </w:r>
      <w:r w:rsidRPr="00667A19">
        <w:rPr>
          <w:b w:val="0"/>
          <w:color w:val="auto"/>
          <w:sz w:val="22"/>
          <w:szCs w:val="22"/>
        </w:rPr>
        <w:t>members can vote or participate.</w:t>
      </w:r>
    </w:p>
    <w:p w14:paraId="597E0DD0" w14:textId="16F037F1" w:rsidR="00E274C4" w:rsidRPr="00667A19" w:rsidRDefault="00693F8B" w:rsidP="00BA17DF">
      <w:pPr>
        <w:pStyle w:val="Heading2"/>
        <w:jc w:val="both"/>
        <w:rPr>
          <w:b w:val="0"/>
          <w:color w:val="auto"/>
          <w:sz w:val="22"/>
          <w:szCs w:val="22"/>
        </w:rPr>
      </w:pPr>
      <w:r w:rsidRPr="00667A19">
        <w:rPr>
          <w:rFonts w:cs="Arial"/>
          <w:b w:val="0"/>
          <w:color w:val="auto"/>
          <w:sz w:val="22"/>
          <w:szCs w:val="22"/>
        </w:rPr>
        <w:t xml:space="preserve">The AGM of the </w:t>
      </w:r>
      <w:r w:rsidR="00243302">
        <w:rPr>
          <w:rFonts w:cs="Arial"/>
          <w:b w:val="0"/>
          <w:color w:val="auto"/>
          <w:sz w:val="22"/>
          <w:szCs w:val="22"/>
        </w:rPr>
        <w:t>ITPAD</w:t>
      </w:r>
      <w:r w:rsidRPr="00667A19">
        <w:rPr>
          <w:rFonts w:cs="Arial"/>
          <w:b w:val="0"/>
          <w:color w:val="auto"/>
          <w:sz w:val="22"/>
          <w:szCs w:val="22"/>
        </w:rPr>
        <w:t xml:space="preserve"> shall be held each year in the month of </w:t>
      </w:r>
      <w:r w:rsidR="00E274C4" w:rsidRPr="00667A19">
        <w:rPr>
          <w:rFonts w:cs="Arial"/>
          <w:b w:val="0"/>
          <w:color w:val="auto"/>
          <w:sz w:val="22"/>
          <w:szCs w:val="22"/>
        </w:rPr>
        <w:t>December</w:t>
      </w:r>
      <w:r w:rsidRPr="00667A19">
        <w:rPr>
          <w:rFonts w:cs="Arial"/>
          <w:b w:val="0"/>
          <w:color w:val="auto"/>
          <w:sz w:val="22"/>
          <w:szCs w:val="22"/>
        </w:rPr>
        <w:t xml:space="preserve">, or on such alternative date as the Executive Committee may decide.  </w:t>
      </w:r>
    </w:p>
    <w:p w14:paraId="2BBFBEB0" w14:textId="75568B1A" w:rsidR="00E274C4" w:rsidRPr="00667A19" w:rsidRDefault="00693F8B" w:rsidP="00BA17DF">
      <w:pPr>
        <w:pStyle w:val="Heading2"/>
        <w:jc w:val="both"/>
        <w:rPr>
          <w:b w:val="0"/>
          <w:color w:val="auto"/>
          <w:sz w:val="22"/>
          <w:szCs w:val="22"/>
        </w:rPr>
      </w:pPr>
      <w:r w:rsidRPr="00667A19">
        <w:rPr>
          <w:rFonts w:cs="Arial"/>
          <w:b w:val="0"/>
          <w:color w:val="auto"/>
          <w:sz w:val="22"/>
          <w:szCs w:val="22"/>
        </w:rPr>
        <w:t xml:space="preserve">Members shall receive not less than </w:t>
      </w:r>
      <w:proofErr w:type="gramStart"/>
      <w:r w:rsidRPr="00667A19">
        <w:rPr>
          <w:rFonts w:cs="Arial"/>
          <w:b w:val="0"/>
          <w:color w:val="auto"/>
          <w:sz w:val="22"/>
          <w:szCs w:val="22"/>
        </w:rPr>
        <w:t>twenty one (21) days</w:t>
      </w:r>
      <w:proofErr w:type="gramEnd"/>
      <w:r w:rsidRPr="00667A19">
        <w:rPr>
          <w:rFonts w:cs="Arial"/>
          <w:b w:val="0"/>
          <w:color w:val="auto"/>
          <w:sz w:val="22"/>
          <w:szCs w:val="22"/>
        </w:rPr>
        <w:t xml:space="preserve"> notice of the date and venue of the AGM including invitations for nominations for officer positions and motions for discussion at the meeting.</w:t>
      </w:r>
      <w:r w:rsidR="00E274C4" w:rsidRPr="00667A19">
        <w:rPr>
          <w:rFonts w:cs="Arial"/>
          <w:b w:val="0"/>
          <w:color w:val="auto"/>
          <w:sz w:val="22"/>
          <w:szCs w:val="22"/>
        </w:rPr>
        <w:t xml:space="preserve"> Sample Motion structure is included in the </w:t>
      </w:r>
      <w:proofErr w:type="spellStart"/>
      <w:r w:rsidR="00E274C4" w:rsidRPr="00667A19">
        <w:rPr>
          <w:rFonts w:cs="Arial"/>
          <w:b w:val="0"/>
          <w:color w:val="auto"/>
          <w:sz w:val="22"/>
          <w:szCs w:val="22"/>
        </w:rPr>
        <w:t>Annexe</w:t>
      </w:r>
      <w:proofErr w:type="spellEnd"/>
      <w:r w:rsidR="00E274C4" w:rsidRPr="00667A19">
        <w:rPr>
          <w:rFonts w:cs="Arial"/>
          <w:b w:val="0"/>
          <w:color w:val="auto"/>
          <w:sz w:val="22"/>
          <w:szCs w:val="22"/>
        </w:rPr>
        <w:t>.</w:t>
      </w:r>
    </w:p>
    <w:p w14:paraId="0E08BC3F" w14:textId="77777777" w:rsidR="00E274C4" w:rsidRPr="00667A19" w:rsidRDefault="00693F8B" w:rsidP="00BA17DF">
      <w:pPr>
        <w:pStyle w:val="Heading2"/>
        <w:jc w:val="both"/>
        <w:rPr>
          <w:b w:val="0"/>
          <w:color w:val="auto"/>
          <w:sz w:val="22"/>
          <w:szCs w:val="22"/>
        </w:rPr>
      </w:pPr>
      <w:r w:rsidRPr="00667A19">
        <w:rPr>
          <w:rFonts w:cs="Arial"/>
          <w:b w:val="0"/>
          <w:color w:val="auto"/>
          <w:sz w:val="22"/>
          <w:szCs w:val="22"/>
        </w:rPr>
        <w:t>Seven days (7) notice shall be given in writing or by e-mail to the Secretary of all motions and nominations for officer positions that it is proposed to put before the AGM.</w:t>
      </w:r>
    </w:p>
    <w:p w14:paraId="00855DD4" w14:textId="77777777" w:rsidR="00E274C4" w:rsidRPr="00667A19" w:rsidRDefault="00693F8B" w:rsidP="00BA17DF">
      <w:pPr>
        <w:pStyle w:val="Heading2"/>
        <w:jc w:val="both"/>
        <w:rPr>
          <w:b w:val="0"/>
          <w:color w:val="auto"/>
          <w:sz w:val="22"/>
          <w:szCs w:val="22"/>
        </w:rPr>
      </w:pPr>
      <w:r w:rsidRPr="00667A19">
        <w:rPr>
          <w:rFonts w:cs="Arial"/>
          <w:b w:val="0"/>
          <w:color w:val="auto"/>
          <w:sz w:val="22"/>
          <w:szCs w:val="22"/>
        </w:rPr>
        <w:t>Agenda</w:t>
      </w:r>
      <w:r w:rsidR="00E274C4" w:rsidRPr="00667A19">
        <w:rPr>
          <w:rFonts w:cs="Arial"/>
          <w:b w:val="0"/>
          <w:color w:val="auto"/>
          <w:sz w:val="22"/>
          <w:szCs w:val="22"/>
        </w:rPr>
        <w:t xml:space="preserve"> of the AGM</w:t>
      </w:r>
    </w:p>
    <w:p w14:paraId="4E508F6E" w14:textId="77777777" w:rsidR="00E274C4" w:rsidRPr="00667A19" w:rsidRDefault="00693F8B" w:rsidP="00BA17DF">
      <w:pPr>
        <w:pStyle w:val="Heading9"/>
        <w:numPr>
          <w:ilvl w:val="0"/>
          <w:numId w:val="31"/>
        </w:numPr>
        <w:jc w:val="both"/>
        <w:rPr>
          <w:color w:val="auto"/>
          <w:sz w:val="22"/>
          <w:szCs w:val="22"/>
        </w:rPr>
      </w:pPr>
      <w:proofErr w:type="gramStart"/>
      <w:r w:rsidRPr="00667A19">
        <w:rPr>
          <w:color w:val="auto"/>
          <w:sz w:val="22"/>
          <w:szCs w:val="22"/>
        </w:rPr>
        <w:t>Minutes of previous General Meeting.</w:t>
      </w:r>
      <w:proofErr w:type="gramEnd"/>
      <w:r w:rsidRPr="00667A19">
        <w:rPr>
          <w:color w:val="auto"/>
          <w:sz w:val="22"/>
          <w:szCs w:val="22"/>
        </w:rPr>
        <w:t xml:space="preserve"> </w:t>
      </w:r>
    </w:p>
    <w:p w14:paraId="3DE0E7E3" w14:textId="77777777" w:rsidR="00E274C4" w:rsidRPr="00667A19" w:rsidRDefault="00693F8B" w:rsidP="00BA17DF">
      <w:pPr>
        <w:pStyle w:val="Heading9"/>
        <w:numPr>
          <w:ilvl w:val="0"/>
          <w:numId w:val="31"/>
        </w:numPr>
        <w:jc w:val="both"/>
        <w:rPr>
          <w:color w:val="auto"/>
          <w:sz w:val="22"/>
          <w:szCs w:val="22"/>
        </w:rPr>
      </w:pPr>
      <w:proofErr w:type="gramStart"/>
      <w:r w:rsidRPr="00667A19">
        <w:rPr>
          <w:rFonts w:cs="Arial"/>
          <w:color w:val="auto"/>
          <w:sz w:val="22"/>
          <w:szCs w:val="22"/>
        </w:rPr>
        <w:t xml:space="preserve">The </w:t>
      </w:r>
      <w:r w:rsidR="00C847F0" w:rsidRPr="00667A19">
        <w:rPr>
          <w:rFonts w:cs="Arial"/>
          <w:color w:val="auto"/>
          <w:sz w:val="22"/>
          <w:szCs w:val="22"/>
        </w:rPr>
        <w:t xml:space="preserve">Chair’s </w:t>
      </w:r>
      <w:r w:rsidRPr="00667A19">
        <w:rPr>
          <w:rFonts w:cs="Arial"/>
          <w:color w:val="auto"/>
          <w:sz w:val="22"/>
          <w:szCs w:val="22"/>
        </w:rPr>
        <w:t>Address.</w:t>
      </w:r>
      <w:proofErr w:type="gramEnd"/>
    </w:p>
    <w:p w14:paraId="7AF184F5" w14:textId="77777777" w:rsidR="00E274C4" w:rsidRPr="00667A19" w:rsidRDefault="00693F8B" w:rsidP="00BA17DF">
      <w:pPr>
        <w:pStyle w:val="Heading9"/>
        <w:numPr>
          <w:ilvl w:val="0"/>
          <w:numId w:val="31"/>
        </w:numPr>
        <w:jc w:val="both"/>
        <w:rPr>
          <w:color w:val="auto"/>
          <w:sz w:val="22"/>
          <w:szCs w:val="22"/>
        </w:rPr>
      </w:pPr>
      <w:proofErr w:type="gramStart"/>
      <w:r w:rsidRPr="00667A19">
        <w:rPr>
          <w:rFonts w:cs="Arial"/>
          <w:color w:val="auto"/>
          <w:sz w:val="22"/>
          <w:szCs w:val="22"/>
        </w:rPr>
        <w:t>The Treasurer’s Report.</w:t>
      </w:r>
      <w:proofErr w:type="gramEnd"/>
    </w:p>
    <w:p w14:paraId="5FA605DA" w14:textId="77777777" w:rsidR="00E274C4" w:rsidRPr="00667A19" w:rsidRDefault="00693F8B" w:rsidP="00BA17DF">
      <w:pPr>
        <w:pStyle w:val="Heading9"/>
        <w:numPr>
          <w:ilvl w:val="0"/>
          <w:numId w:val="31"/>
        </w:numPr>
        <w:jc w:val="both"/>
        <w:rPr>
          <w:color w:val="auto"/>
          <w:sz w:val="22"/>
          <w:szCs w:val="22"/>
        </w:rPr>
      </w:pPr>
      <w:r w:rsidRPr="00667A19">
        <w:rPr>
          <w:rFonts w:cs="Arial"/>
          <w:color w:val="auto"/>
          <w:sz w:val="22"/>
          <w:szCs w:val="22"/>
        </w:rPr>
        <w:t xml:space="preserve">Report from the </w:t>
      </w:r>
      <w:r w:rsidR="00C847F0" w:rsidRPr="00667A19">
        <w:rPr>
          <w:rFonts w:cs="Arial"/>
          <w:color w:val="auto"/>
          <w:sz w:val="22"/>
          <w:szCs w:val="22"/>
        </w:rPr>
        <w:t xml:space="preserve">Membership </w:t>
      </w:r>
      <w:r w:rsidRPr="00667A19">
        <w:rPr>
          <w:rFonts w:cs="Arial"/>
          <w:color w:val="auto"/>
          <w:sz w:val="22"/>
          <w:szCs w:val="22"/>
        </w:rPr>
        <w:t>Officer.</w:t>
      </w:r>
    </w:p>
    <w:p w14:paraId="63451726" w14:textId="77777777" w:rsidR="00E274C4" w:rsidRPr="00667A19" w:rsidRDefault="00693F8B" w:rsidP="00BA17DF">
      <w:pPr>
        <w:pStyle w:val="Heading9"/>
        <w:numPr>
          <w:ilvl w:val="0"/>
          <w:numId w:val="31"/>
        </w:numPr>
        <w:jc w:val="both"/>
        <w:rPr>
          <w:color w:val="auto"/>
          <w:sz w:val="22"/>
          <w:szCs w:val="22"/>
        </w:rPr>
      </w:pPr>
      <w:r w:rsidRPr="00667A19">
        <w:rPr>
          <w:rFonts w:cs="Arial"/>
          <w:color w:val="auto"/>
          <w:sz w:val="22"/>
          <w:szCs w:val="22"/>
        </w:rPr>
        <w:t>Other Reports.</w:t>
      </w:r>
    </w:p>
    <w:p w14:paraId="6AE8A22E" w14:textId="77777777" w:rsidR="00E274C4" w:rsidRPr="00667A19" w:rsidRDefault="00693F8B" w:rsidP="00BA17DF">
      <w:pPr>
        <w:pStyle w:val="Heading9"/>
        <w:numPr>
          <w:ilvl w:val="0"/>
          <w:numId w:val="31"/>
        </w:numPr>
        <w:jc w:val="both"/>
        <w:rPr>
          <w:color w:val="auto"/>
          <w:sz w:val="22"/>
          <w:szCs w:val="22"/>
        </w:rPr>
      </w:pPr>
      <w:r w:rsidRPr="00667A19">
        <w:rPr>
          <w:rFonts w:cs="Arial"/>
          <w:color w:val="auto"/>
          <w:sz w:val="22"/>
          <w:szCs w:val="22"/>
        </w:rPr>
        <w:t>Subscriptions.</w:t>
      </w:r>
    </w:p>
    <w:p w14:paraId="2F435FEF" w14:textId="77777777" w:rsidR="00E274C4" w:rsidRPr="00667A19" w:rsidRDefault="00693F8B" w:rsidP="00BA17DF">
      <w:pPr>
        <w:pStyle w:val="Heading9"/>
        <w:numPr>
          <w:ilvl w:val="0"/>
          <w:numId w:val="31"/>
        </w:numPr>
        <w:jc w:val="both"/>
        <w:rPr>
          <w:color w:val="auto"/>
          <w:sz w:val="22"/>
          <w:szCs w:val="22"/>
        </w:rPr>
      </w:pPr>
      <w:proofErr w:type="gramStart"/>
      <w:r w:rsidRPr="00667A19">
        <w:rPr>
          <w:rFonts w:cs="Arial"/>
          <w:color w:val="auto"/>
          <w:sz w:val="22"/>
          <w:szCs w:val="22"/>
        </w:rPr>
        <w:t>Motions of which Notice has been given.</w:t>
      </w:r>
      <w:proofErr w:type="gramEnd"/>
    </w:p>
    <w:p w14:paraId="13EFCE01" w14:textId="77777777" w:rsidR="00E274C4" w:rsidRPr="00667A19" w:rsidRDefault="00693F8B" w:rsidP="00BA17DF">
      <w:pPr>
        <w:pStyle w:val="Heading9"/>
        <w:numPr>
          <w:ilvl w:val="0"/>
          <w:numId w:val="31"/>
        </w:numPr>
        <w:jc w:val="both"/>
        <w:rPr>
          <w:color w:val="auto"/>
          <w:sz w:val="22"/>
          <w:szCs w:val="22"/>
        </w:rPr>
      </w:pPr>
      <w:r w:rsidRPr="00667A19">
        <w:rPr>
          <w:rFonts w:cs="Arial"/>
          <w:color w:val="auto"/>
          <w:sz w:val="22"/>
          <w:szCs w:val="22"/>
        </w:rPr>
        <w:t xml:space="preserve">The election of Officers: nominees will be named one by one and for each nominee, the Secretary will count the votes in </w:t>
      </w:r>
      <w:proofErr w:type="spellStart"/>
      <w:r w:rsidRPr="00667A19">
        <w:rPr>
          <w:rFonts w:cs="Arial"/>
          <w:color w:val="auto"/>
          <w:sz w:val="22"/>
          <w:szCs w:val="22"/>
        </w:rPr>
        <w:t>favour</w:t>
      </w:r>
      <w:proofErr w:type="spellEnd"/>
      <w:r w:rsidRPr="00667A19">
        <w:rPr>
          <w:rFonts w:cs="Arial"/>
          <w:color w:val="auto"/>
          <w:sz w:val="22"/>
          <w:szCs w:val="22"/>
        </w:rPr>
        <w:t>, against, and abstentions.</w:t>
      </w:r>
    </w:p>
    <w:p w14:paraId="1474E156" w14:textId="77777777" w:rsidR="00E274C4" w:rsidRPr="00667A19" w:rsidRDefault="00693F8B" w:rsidP="00BA17DF">
      <w:pPr>
        <w:pStyle w:val="Heading2"/>
        <w:jc w:val="both"/>
        <w:rPr>
          <w:b w:val="0"/>
          <w:color w:val="auto"/>
          <w:sz w:val="22"/>
          <w:szCs w:val="22"/>
        </w:rPr>
      </w:pPr>
      <w:r w:rsidRPr="00667A19">
        <w:rPr>
          <w:b w:val="0"/>
          <w:color w:val="auto"/>
          <w:sz w:val="22"/>
          <w:szCs w:val="22"/>
        </w:rPr>
        <w:t xml:space="preserve">All meetings, including the AGM shall be conducted under Roberts’ Rules. </w:t>
      </w:r>
      <w:r w:rsidR="007D1579" w:rsidRPr="00667A19">
        <w:rPr>
          <w:b w:val="0"/>
          <w:color w:val="auto"/>
          <w:sz w:val="22"/>
          <w:szCs w:val="22"/>
        </w:rPr>
        <w:t xml:space="preserve">The Rules are explained in the </w:t>
      </w:r>
      <w:proofErr w:type="spellStart"/>
      <w:r w:rsidR="007D1579" w:rsidRPr="00667A19">
        <w:rPr>
          <w:b w:val="0"/>
          <w:color w:val="auto"/>
          <w:sz w:val="22"/>
          <w:szCs w:val="22"/>
        </w:rPr>
        <w:t>Annexe</w:t>
      </w:r>
      <w:proofErr w:type="spellEnd"/>
      <w:r w:rsidR="007D1579" w:rsidRPr="00667A19">
        <w:rPr>
          <w:b w:val="0"/>
          <w:color w:val="auto"/>
          <w:sz w:val="22"/>
          <w:szCs w:val="22"/>
        </w:rPr>
        <w:t>.</w:t>
      </w:r>
    </w:p>
    <w:p w14:paraId="058101FA" w14:textId="21CEDA25" w:rsidR="0016122A" w:rsidRPr="00667A19" w:rsidRDefault="00693F8B" w:rsidP="00BA17DF">
      <w:pPr>
        <w:pStyle w:val="Heading2"/>
        <w:jc w:val="both"/>
        <w:rPr>
          <w:rFonts w:cs="Arial"/>
          <w:b w:val="0"/>
          <w:color w:val="auto"/>
          <w:sz w:val="22"/>
          <w:szCs w:val="22"/>
        </w:rPr>
      </w:pPr>
      <w:r w:rsidRPr="00667A19">
        <w:rPr>
          <w:rFonts w:cs="Arial"/>
          <w:b w:val="0"/>
          <w:color w:val="auto"/>
          <w:sz w:val="22"/>
          <w:szCs w:val="22"/>
        </w:rPr>
        <w:t xml:space="preserve">At all meetings of the </w:t>
      </w:r>
      <w:r w:rsidR="00243302">
        <w:rPr>
          <w:rFonts w:cs="Arial"/>
          <w:b w:val="0"/>
          <w:color w:val="auto"/>
          <w:sz w:val="22"/>
          <w:szCs w:val="22"/>
        </w:rPr>
        <w:t>ITPAD</w:t>
      </w:r>
      <w:r w:rsidRPr="00667A19">
        <w:rPr>
          <w:rFonts w:cs="Arial"/>
          <w:b w:val="0"/>
          <w:color w:val="auto"/>
          <w:sz w:val="22"/>
          <w:szCs w:val="22"/>
        </w:rPr>
        <w:t xml:space="preserve"> the </w:t>
      </w:r>
      <w:r w:rsidR="00985EF6" w:rsidRPr="00667A19">
        <w:rPr>
          <w:rFonts w:cs="Arial"/>
          <w:b w:val="0"/>
          <w:color w:val="auto"/>
          <w:sz w:val="22"/>
          <w:szCs w:val="22"/>
        </w:rPr>
        <w:t xml:space="preserve">Chair </w:t>
      </w:r>
      <w:r w:rsidRPr="00667A19">
        <w:rPr>
          <w:rFonts w:cs="Arial"/>
          <w:b w:val="0"/>
          <w:color w:val="auto"/>
          <w:sz w:val="22"/>
          <w:szCs w:val="22"/>
        </w:rPr>
        <w:t xml:space="preserve">may, at </w:t>
      </w:r>
      <w:r w:rsidR="00985EF6" w:rsidRPr="00667A19">
        <w:rPr>
          <w:rFonts w:cs="Arial"/>
          <w:b w:val="0"/>
          <w:color w:val="auto"/>
          <w:sz w:val="22"/>
          <w:szCs w:val="22"/>
        </w:rPr>
        <w:t>their</w:t>
      </w:r>
      <w:r w:rsidRPr="00667A19">
        <w:rPr>
          <w:rFonts w:cs="Arial"/>
          <w:b w:val="0"/>
          <w:color w:val="auto"/>
          <w:sz w:val="22"/>
          <w:szCs w:val="22"/>
        </w:rPr>
        <w:t xml:space="preserve"> discretion, call for votes by ballot or by show of hands for motions or questions to be decided by a majority vote.  The </w:t>
      </w:r>
      <w:r w:rsidR="00985EF6" w:rsidRPr="00667A19">
        <w:rPr>
          <w:rFonts w:cs="Arial"/>
          <w:b w:val="0"/>
          <w:color w:val="auto"/>
          <w:sz w:val="22"/>
          <w:szCs w:val="22"/>
        </w:rPr>
        <w:t xml:space="preserve">Chair </w:t>
      </w:r>
      <w:r w:rsidRPr="00667A19">
        <w:rPr>
          <w:rFonts w:cs="Arial"/>
          <w:b w:val="0"/>
          <w:color w:val="auto"/>
          <w:sz w:val="22"/>
          <w:szCs w:val="22"/>
        </w:rPr>
        <w:t>shall by right of office have a casting vote in addition to a deliberative vote.</w:t>
      </w:r>
    </w:p>
    <w:p w14:paraId="7D96DC5F" w14:textId="55DA990C" w:rsidR="0016122A" w:rsidRPr="00667A19" w:rsidRDefault="0016122A" w:rsidP="00BA17DF">
      <w:pPr>
        <w:pStyle w:val="Heading2"/>
        <w:jc w:val="both"/>
        <w:rPr>
          <w:rFonts w:cs="Arial"/>
          <w:b w:val="0"/>
          <w:color w:val="auto"/>
          <w:sz w:val="22"/>
          <w:szCs w:val="22"/>
        </w:rPr>
      </w:pPr>
      <w:r w:rsidRPr="00667A19">
        <w:rPr>
          <w:rFonts w:eastAsia="Calibri" w:cs="Calibri"/>
          <w:b w:val="0"/>
          <w:color w:val="auto"/>
          <w:sz w:val="22"/>
          <w:szCs w:val="22"/>
        </w:rPr>
        <w:t>Full members of the Association are entitled to one vote to be cast, in person, electronically or by written proxy at meetings. Such proxy shall be filed with the Secretary prior to the commencement of the meeting. By electing to vote electronically, a member waives his or her right to anonymity. Electronic votes shall only be accepted if submitted as per arrangements made by Executive Committee.</w:t>
      </w:r>
    </w:p>
    <w:p w14:paraId="4BA3EC2C" w14:textId="77777777" w:rsidR="0016122A" w:rsidRPr="00667A19" w:rsidRDefault="00E274C4" w:rsidP="00BA17DF">
      <w:pPr>
        <w:pStyle w:val="Heading2"/>
        <w:jc w:val="both"/>
        <w:rPr>
          <w:b w:val="0"/>
          <w:color w:val="auto"/>
          <w:sz w:val="22"/>
          <w:szCs w:val="22"/>
        </w:rPr>
      </w:pPr>
      <w:r w:rsidRPr="00667A19">
        <w:rPr>
          <w:b w:val="0"/>
          <w:color w:val="auto"/>
          <w:sz w:val="22"/>
          <w:szCs w:val="22"/>
        </w:rPr>
        <w:lastRenderedPageBreak/>
        <w:t xml:space="preserve">All full members, as </w:t>
      </w:r>
      <w:r w:rsidR="0016122A" w:rsidRPr="00667A19">
        <w:rPr>
          <w:b w:val="0"/>
          <w:color w:val="auto"/>
          <w:sz w:val="22"/>
          <w:szCs w:val="22"/>
        </w:rPr>
        <w:t xml:space="preserve">condition of their membership, </w:t>
      </w:r>
      <w:r w:rsidRPr="00667A19">
        <w:rPr>
          <w:b w:val="0"/>
          <w:color w:val="auto"/>
          <w:sz w:val="22"/>
          <w:szCs w:val="22"/>
        </w:rPr>
        <w:t xml:space="preserve">are required to cast vote for every motion </w:t>
      </w:r>
      <w:r w:rsidR="0016122A" w:rsidRPr="00667A19">
        <w:rPr>
          <w:b w:val="0"/>
          <w:color w:val="auto"/>
          <w:sz w:val="22"/>
          <w:szCs w:val="22"/>
        </w:rPr>
        <w:t xml:space="preserve">that is </w:t>
      </w:r>
      <w:r w:rsidRPr="00667A19">
        <w:rPr>
          <w:b w:val="0"/>
          <w:color w:val="auto"/>
          <w:sz w:val="22"/>
          <w:szCs w:val="22"/>
        </w:rPr>
        <w:t xml:space="preserve">presented ahead of AGM. </w:t>
      </w:r>
      <w:proofErr w:type="gramStart"/>
      <w:r w:rsidRPr="00667A19">
        <w:rPr>
          <w:b w:val="0"/>
          <w:color w:val="auto"/>
          <w:sz w:val="22"/>
          <w:szCs w:val="22"/>
        </w:rPr>
        <w:t>Votes can be cast by proxy</w:t>
      </w:r>
      <w:proofErr w:type="gramEnd"/>
      <w:r w:rsidRPr="00667A19">
        <w:rPr>
          <w:b w:val="0"/>
          <w:color w:val="auto"/>
          <w:sz w:val="22"/>
          <w:szCs w:val="22"/>
        </w:rPr>
        <w:t xml:space="preserve"> if member is unable to attend.</w:t>
      </w:r>
    </w:p>
    <w:p w14:paraId="280E45B5" w14:textId="77777777" w:rsidR="0016122A" w:rsidRPr="00667A19" w:rsidRDefault="0016122A" w:rsidP="00BA17DF">
      <w:pPr>
        <w:pStyle w:val="Heading2"/>
        <w:jc w:val="both"/>
        <w:rPr>
          <w:b w:val="0"/>
          <w:color w:val="auto"/>
          <w:sz w:val="22"/>
          <w:szCs w:val="22"/>
        </w:rPr>
      </w:pPr>
      <w:r w:rsidRPr="00667A19">
        <w:rPr>
          <w:rFonts w:eastAsia="Calibri" w:cs="Calibri"/>
          <w:b w:val="0"/>
          <w:color w:val="auto"/>
          <w:sz w:val="22"/>
          <w:szCs w:val="22"/>
        </w:rPr>
        <w:t xml:space="preserve">No member shall be entitled to vote at any meeting unless all monies presently payable by them to the Association have been paid. A member who on the day of the Annual General Meeting pays their membership relating to the membership year in which the Annual General Meeting occurs shall be entitled to vote at that Annual General Meeting. </w:t>
      </w:r>
    </w:p>
    <w:p w14:paraId="01F6BA1B" w14:textId="633FE3D4" w:rsidR="0016122A" w:rsidRPr="00667A19" w:rsidRDefault="0016122A" w:rsidP="00BA17DF">
      <w:pPr>
        <w:pStyle w:val="Heading2"/>
        <w:jc w:val="both"/>
        <w:rPr>
          <w:b w:val="0"/>
          <w:color w:val="auto"/>
          <w:sz w:val="22"/>
          <w:szCs w:val="22"/>
        </w:rPr>
      </w:pPr>
      <w:r w:rsidRPr="00667A19">
        <w:rPr>
          <w:rFonts w:eastAsia="Calibri" w:cs="Calibri"/>
          <w:b w:val="0"/>
          <w:color w:val="auto"/>
          <w:sz w:val="22"/>
          <w:szCs w:val="22"/>
        </w:rPr>
        <w:t xml:space="preserve">A member who wishes an item discussed in detail at a general meeting, must inform the Executive Committee of this item at least 14 calendar days before the scheduled meeting so that the Executive Committee can prepare for this item and members can be informed that it will be discussed. </w:t>
      </w:r>
    </w:p>
    <w:p w14:paraId="60675111" w14:textId="77777777" w:rsidR="0016122A" w:rsidRPr="00667A19" w:rsidRDefault="0016122A" w:rsidP="00BA17DF">
      <w:pPr>
        <w:pStyle w:val="Heading2"/>
        <w:jc w:val="both"/>
        <w:rPr>
          <w:b w:val="0"/>
          <w:color w:val="auto"/>
          <w:sz w:val="22"/>
          <w:szCs w:val="22"/>
        </w:rPr>
      </w:pPr>
      <w:r w:rsidRPr="00667A19">
        <w:rPr>
          <w:rFonts w:eastAsia="Calibri" w:cs="Calibri"/>
          <w:b w:val="0"/>
          <w:color w:val="auto"/>
          <w:sz w:val="22"/>
          <w:szCs w:val="22"/>
        </w:rPr>
        <w:t xml:space="preserve">Where an issue arises in the days before a scheduled general meeting that a member of any membership status feels needs to be discussed urgently by the membership, the item must be communicated to the Executive Committee at least 48 hours before the meeting. </w:t>
      </w:r>
    </w:p>
    <w:p w14:paraId="3E0FABC6" w14:textId="77777777" w:rsidR="0016122A" w:rsidRPr="00667A19" w:rsidRDefault="0016122A" w:rsidP="00BA17DF">
      <w:pPr>
        <w:pStyle w:val="Heading2"/>
        <w:jc w:val="both"/>
        <w:rPr>
          <w:b w:val="0"/>
          <w:color w:val="auto"/>
          <w:sz w:val="22"/>
          <w:szCs w:val="22"/>
        </w:rPr>
      </w:pPr>
      <w:r w:rsidRPr="00667A19">
        <w:rPr>
          <w:rFonts w:eastAsia="Calibri" w:cs="Calibri"/>
          <w:b w:val="0"/>
          <w:color w:val="auto"/>
          <w:sz w:val="22"/>
          <w:szCs w:val="22"/>
        </w:rPr>
        <w:t xml:space="preserve">If an item arises at any meeting, the chairperson may, at </w:t>
      </w:r>
      <w:proofErr w:type="gramStart"/>
      <w:r w:rsidRPr="00667A19">
        <w:rPr>
          <w:rFonts w:eastAsia="Calibri" w:cs="Calibri"/>
          <w:b w:val="0"/>
          <w:color w:val="auto"/>
          <w:sz w:val="22"/>
          <w:szCs w:val="22"/>
        </w:rPr>
        <w:t>their</w:t>
      </w:r>
      <w:proofErr w:type="gramEnd"/>
      <w:r w:rsidRPr="00667A19">
        <w:rPr>
          <w:rFonts w:eastAsia="Calibri" w:cs="Calibri"/>
          <w:b w:val="0"/>
          <w:color w:val="auto"/>
          <w:sz w:val="22"/>
          <w:szCs w:val="22"/>
        </w:rPr>
        <w:t xml:space="preserve"> absolute discretion decide to allocate time at the meeting to discuss it or to defer to a later meeting. </w:t>
      </w:r>
    </w:p>
    <w:p w14:paraId="638D9C50" w14:textId="75F9DFDB" w:rsidR="0016122A" w:rsidRPr="00667A19" w:rsidRDefault="0016122A" w:rsidP="00BA17DF">
      <w:pPr>
        <w:pStyle w:val="Heading2"/>
        <w:jc w:val="both"/>
        <w:rPr>
          <w:b w:val="0"/>
          <w:color w:val="auto"/>
          <w:sz w:val="22"/>
          <w:szCs w:val="22"/>
        </w:rPr>
      </w:pPr>
      <w:r w:rsidRPr="00667A19">
        <w:rPr>
          <w:rFonts w:eastAsia="Calibri" w:cs="Calibri"/>
          <w:b w:val="0"/>
          <w:color w:val="auto"/>
          <w:sz w:val="22"/>
          <w:szCs w:val="22"/>
        </w:rPr>
        <w:t xml:space="preserve">Votes in respect of matters other than to amend or alter this constitution or to dissolve the Association shall only be passed by a 60% majority of all votes cast in respect of the motion in question. </w:t>
      </w:r>
    </w:p>
    <w:p w14:paraId="0FA312AE" w14:textId="105F6207" w:rsidR="00693F8B" w:rsidRPr="00667A19" w:rsidRDefault="009447F9" w:rsidP="00BA17DF">
      <w:pPr>
        <w:pStyle w:val="Heading2"/>
        <w:jc w:val="both"/>
        <w:rPr>
          <w:b w:val="0"/>
          <w:color w:val="auto"/>
          <w:sz w:val="22"/>
          <w:szCs w:val="22"/>
        </w:rPr>
      </w:pPr>
      <w:r w:rsidRPr="00667A19">
        <w:rPr>
          <w:rFonts w:eastAsia="Calibri" w:cs="Arial"/>
          <w:b w:val="0"/>
          <w:color w:val="auto"/>
          <w:sz w:val="22"/>
          <w:szCs w:val="22"/>
        </w:rPr>
        <w:t xml:space="preserve">In relation to </w:t>
      </w:r>
      <w:r w:rsidR="00243302">
        <w:rPr>
          <w:rFonts w:eastAsia="Calibri" w:cs="Arial"/>
          <w:b w:val="0"/>
          <w:color w:val="auto"/>
          <w:sz w:val="22"/>
          <w:szCs w:val="22"/>
        </w:rPr>
        <w:t>ITPAD</w:t>
      </w:r>
      <w:r w:rsidRPr="00667A19">
        <w:rPr>
          <w:rFonts w:eastAsia="Calibri" w:cs="Arial"/>
          <w:b w:val="0"/>
          <w:color w:val="auto"/>
          <w:sz w:val="22"/>
          <w:szCs w:val="22"/>
        </w:rPr>
        <w:t xml:space="preserve"> business, discord by members which are brought to the Executive Committee‘s attention, shall be dealt with through mediation where necessary.</w:t>
      </w:r>
    </w:p>
    <w:p w14:paraId="47B3484A" w14:textId="77777777" w:rsidR="0016122A" w:rsidRPr="0077768C" w:rsidRDefault="00693F8B" w:rsidP="00BA17DF">
      <w:pPr>
        <w:pStyle w:val="Heading1"/>
        <w:jc w:val="both"/>
        <w:rPr>
          <w:b w:val="0"/>
          <w:color w:val="auto"/>
        </w:rPr>
      </w:pPr>
      <w:r w:rsidRPr="0077768C">
        <w:rPr>
          <w:b w:val="0"/>
          <w:color w:val="auto"/>
        </w:rPr>
        <w:t>SPECIAL GENERAL MEETINGS</w:t>
      </w:r>
    </w:p>
    <w:p w14:paraId="56A31E0A" w14:textId="77777777" w:rsidR="0016122A" w:rsidRPr="00667A19" w:rsidRDefault="00693F8B" w:rsidP="00BA17DF">
      <w:pPr>
        <w:pStyle w:val="Heading2"/>
        <w:jc w:val="both"/>
        <w:rPr>
          <w:b w:val="0"/>
          <w:color w:val="auto"/>
          <w:sz w:val="22"/>
          <w:szCs w:val="22"/>
        </w:rPr>
      </w:pPr>
      <w:r w:rsidRPr="00667A19">
        <w:rPr>
          <w:b w:val="0"/>
          <w:color w:val="auto"/>
          <w:sz w:val="22"/>
          <w:szCs w:val="22"/>
        </w:rPr>
        <w:t xml:space="preserve">The Executive Committee may at any time summon a Special General Meeting to consider any business </w:t>
      </w:r>
      <w:r w:rsidR="0016122A" w:rsidRPr="00667A19">
        <w:rPr>
          <w:b w:val="0"/>
          <w:color w:val="auto"/>
          <w:sz w:val="22"/>
          <w:szCs w:val="22"/>
        </w:rPr>
        <w:t>connected with the Association.</w:t>
      </w:r>
    </w:p>
    <w:p w14:paraId="240644AF" w14:textId="77777777" w:rsidR="0016122A" w:rsidRPr="00667A19" w:rsidRDefault="0016122A" w:rsidP="00BA17DF">
      <w:pPr>
        <w:pStyle w:val="Heading2"/>
        <w:jc w:val="both"/>
        <w:rPr>
          <w:b w:val="0"/>
          <w:color w:val="auto"/>
          <w:sz w:val="22"/>
          <w:szCs w:val="22"/>
        </w:rPr>
      </w:pPr>
      <w:r w:rsidRPr="00667A19">
        <w:rPr>
          <w:b w:val="0"/>
          <w:color w:val="auto"/>
          <w:sz w:val="22"/>
          <w:szCs w:val="22"/>
        </w:rPr>
        <w:t>T</w:t>
      </w:r>
      <w:r w:rsidR="00693F8B" w:rsidRPr="00667A19">
        <w:rPr>
          <w:b w:val="0"/>
          <w:color w:val="auto"/>
          <w:sz w:val="22"/>
          <w:szCs w:val="22"/>
        </w:rPr>
        <w:t xml:space="preserve">he committee is at all times bound to </w:t>
      </w:r>
      <w:r w:rsidRPr="00667A19">
        <w:rPr>
          <w:b w:val="0"/>
          <w:color w:val="auto"/>
          <w:sz w:val="22"/>
          <w:szCs w:val="22"/>
        </w:rPr>
        <w:t>summon a Special General Meeting</w:t>
      </w:r>
      <w:r w:rsidR="00693F8B" w:rsidRPr="00667A19">
        <w:rPr>
          <w:b w:val="0"/>
          <w:color w:val="auto"/>
          <w:sz w:val="22"/>
          <w:szCs w:val="22"/>
        </w:rPr>
        <w:t xml:space="preserve"> on a request in writing from </w:t>
      </w:r>
      <w:r w:rsidRPr="00667A19">
        <w:rPr>
          <w:rFonts w:eastAsia="Calibri" w:cs="Calibri"/>
          <w:b w:val="0"/>
          <w:color w:val="auto"/>
          <w:sz w:val="22"/>
          <w:szCs w:val="22"/>
        </w:rPr>
        <w:t>20% of the current members who have been members for a minimum of 6 months</w:t>
      </w:r>
      <w:r w:rsidR="00693F8B" w:rsidRPr="00667A19">
        <w:rPr>
          <w:b w:val="0"/>
          <w:color w:val="auto"/>
          <w:sz w:val="22"/>
          <w:szCs w:val="22"/>
        </w:rPr>
        <w:t xml:space="preserve">. </w:t>
      </w:r>
      <w:r w:rsidR="00C07619" w:rsidRPr="00667A19">
        <w:rPr>
          <w:rFonts w:eastAsia="Calibri"/>
          <w:b w:val="0"/>
          <w:color w:val="auto"/>
          <w:sz w:val="22"/>
          <w:szCs w:val="22"/>
        </w:rPr>
        <w:t>Those requesting a Special General Meeting must inform the Chair of the reasons for requesting the meeting and provide information as needed to ensure the effectiveness of the meeting.</w:t>
      </w:r>
    </w:p>
    <w:p w14:paraId="6A54E491" w14:textId="1F85BA01" w:rsidR="009447F9" w:rsidRPr="00667A19" w:rsidRDefault="009447F9" w:rsidP="00BA17DF">
      <w:pPr>
        <w:pStyle w:val="Heading2"/>
        <w:jc w:val="both"/>
        <w:rPr>
          <w:b w:val="0"/>
          <w:color w:val="auto"/>
          <w:sz w:val="22"/>
          <w:szCs w:val="22"/>
        </w:rPr>
      </w:pPr>
      <w:r w:rsidRPr="00667A19">
        <w:rPr>
          <w:rFonts w:eastAsia="Calibri" w:cs="Arial"/>
          <w:b w:val="0"/>
          <w:color w:val="auto"/>
          <w:sz w:val="22"/>
          <w:szCs w:val="22"/>
        </w:rPr>
        <w:t>Fourteen calendar days’ notice shall be given of general meetings. The notice shall state the time, date, place of the meeting and the nature of the business to be transacted at the meeting. Items to be voted on at a general meeting will be communicated to members in advance of the meeting with not less than fourteen days’ notice. Any such notice shall be in circulated electronically.</w:t>
      </w:r>
    </w:p>
    <w:p w14:paraId="76D87627" w14:textId="77777777" w:rsidR="000F055F" w:rsidRPr="0077768C" w:rsidRDefault="000F055F" w:rsidP="00BA17DF">
      <w:pPr>
        <w:pStyle w:val="Heading1"/>
        <w:jc w:val="both"/>
        <w:rPr>
          <w:b w:val="0"/>
          <w:color w:val="auto"/>
        </w:rPr>
      </w:pPr>
      <w:r w:rsidRPr="0077768C">
        <w:rPr>
          <w:b w:val="0"/>
          <w:color w:val="auto"/>
        </w:rPr>
        <w:t>PROXIES</w:t>
      </w:r>
    </w:p>
    <w:p w14:paraId="12B631F8" w14:textId="28BCCCE1" w:rsidR="000F055F" w:rsidRPr="00667A19" w:rsidRDefault="000F055F" w:rsidP="00BA17DF">
      <w:pPr>
        <w:pStyle w:val="Heading2"/>
        <w:jc w:val="both"/>
        <w:rPr>
          <w:b w:val="0"/>
          <w:color w:val="auto"/>
          <w:sz w:val="22"/>
          <w:szCs w:val="22"/>
        </w:rPr>
      </w:pPr>
      <w:r w:rsidRPr="00667A19">
        <w:rPr>
          <w:b w:val="0"/>
          <w:color w:val="auto"/>
          <w:sz w:val="22"/>
          <w:szCs w:val="22"/>
        </w:rPr>
        <w:t xml:space="preserve">At any General Meeting </w:t>
      </w:r>
      <w:proofErr w:type="gramStart"/>
      <w:r w:rsidRPr="00667A19">
        <w:rPr>
          <w:b w:val="0"/>
          <w:color w:val="auto"/>
          <w:sz w:val="22"/>
          <w:szCs w:val="22"/>
        </w:rPr>
        <w:t>votes can be cast by proxy</w:t>
      </w:r>
      <w:r w:rsidRPr="00667A19">
        <w:rPr>
          <w:b w:val="0"/>
          <w:color w:val="auto"/>
          <w:sz w:val="22"/>
          <w:szCs w:val="22"/>
          <w:lang w:val="en-GB"/>
        </w:rPr>
        <w:t xml:space="preserve"> i.e.</w:t>
      </w:r>
      <w:r w:rsidRPr="00667A19">
        <w:rPr>
          <w:b w:val="0"/>
          <w:color w:val="auto"/>
          <w:sz w:val="22"/>
          <w:szCs w:val="22"/>
        </w:rPr>
        <w:t xml:space="preserve"> by nominated representative at the meeting, postal or e-mail</w:t>
      </w:r>
      <w:proofErr w:type="gramEnd"/>
      <w:r w:rsidRPr="00667A19">
        <w:rPr>
          <w:b w:val="0"/>
          <w:color w:val="auto"/>
          <w:sz w:val="22"/>
          <w:szCs w:val="22"/>
        </w:rPr>
        <w:t xml:space="preserve">. </w:t>
      </w:r>
      <w:proofErr w:type="gramStart"/>
      <w:r w:rsidRPr="00667A19">
        <w:rPr>
          <w:b w:val="0"/>
          <w:color w:val="auto"/>
          <w:sz w:val="22"/>
          <w:szCs w:val="22"/>
        </w:rPr>
        <w:t>E-mail and postal proxies should be received by the Secretary</w:t>
      </w:r>
      <w:proofErr w:type="gramEnd"/>
      <w:r w:rsidRPr="00667A19">
        <w:rPr>
          <w:b w:val="0"/>
          <w:color w:val="auto"/>
          <w:sz w:val="22"/>
          <w:szCs w:val="22"/>
        </w:rPr>
        <w:t xml:space="preserve"> at least 48 hours before the meeting.</w:t>
      </w:r>
    </w:p>
    <w:p w14:paraId="6CFAB73C" w14:textId="72A7C1A5" w:rsidR="000F055F" w:rsidRPr="00667A19" w:rsidRDefault="000F055F" w:rsidP="00BA17DF">
      <w:pPr>
        <w:pStyle w:val="Heading2"/>
        <w:jc w:val="both"/>
        <w:rPr>
          <w:b w:val="0"/>
          <w:color w:val="auto"/>
          <w:sz w:val="22"/>
          <w:szCs w:val="22"/>
        </w:rPr>
      </w:pPr>
      <w:r w:rsidRPr="00667A19">
        <w:rPr>
          <w:rFonts w:cs="Arial"/>
          <w:b w:val="0"/>
          <w:color w:val="auto"/>
          <w:sz w:val="22"/>
          <w:szCs w:val="22"/>
        </w:rPr>
        <w:t>No member shall be appointed a proxy who is not a member of the Association.</w:t>
      </w:r>
    </w:p>
    <w:p w14:paraId="0F77A638" w14:textId="77777777" w:rsidR="00693F8B" w:rsidRPr="00667A19" w:rsidRDefault="00693F8B" w:rsidP="00BA17DF">
      <w:pPr>
        <w:tabs>
          <w:tab w:val="left" w:pos="284"/>
        </w:tabs>
        <w:spacing w:before="120" w:after="120"/>
        <w:ind w:left="284"/>
        <w:jc w:val="both"/>
        <w:rPr>
          <w:rFonts w:asciiTheme="majorHAnsi" w:hAnsiTheme="majorHAnsi" w:cs="Arial"/>
          <w:sz w:val="22"/>
          <w:szCs w:val="22"/>
        </w:rPr>
      </w:pPr>
    </w:p>
    <w:p w14:paraId="2F24CF41" w14:textId="480D8EA3" w:rsidR="0016122A" w:rsidRPr="0077768C" w:rsidRDefault="00693F8B" w:rsidP="00BA17DF">
      <w:pPr>
        <w:pStyle w:val="Heading1"/>
        <w:jc w:val="both"/>
        <w:rPr>
          <w:b w:val="0"/>
          <w:color w:val="auto"/>
        </w:rPr>
      </w:pPr>
      <w:r w:rsidRPr="0077768C">
        <w:rPr>
          <w:b w:val="0"/>
          <w:color w:val="auto"/>
        </w:rPr>
        <w:lastRenderedPageBreak/>
        <w:t>A</w:t>
      </w:r>
      <w:r w:rsidR="00BA17DF">
        <w:rPr>
          <w:b w:val="0"/>
          <w:color w:val="auto"/>
        </w:rPr>
        <w:t>MEND</w:t>
      </w:r>
      <w:r w:rsidR="000F055F" w:rsidRPr="0077768C">
        <w:rPr>
          <w:b w:val="0"/>
          <w:color w:val="auto"/>
        </w:rPr>
        <w:t>M</w:t>
      </w:r>
      <w:r w:rsidR="00BA17DF">
        <w:rPr>
          <w:b w:val="0"/>
          <w:color w:val="auto"/>
        </w:rPr>
        <w:t>E</w:t>
      </w:r>
      <w:r w:rsidR="000F055F" w:rsidRPr="0077768C">
        <w:rPr>
          <w:b w:val="0"/>
          <w:color w:val="auto"/>
        </w:rPr>
        <w:t>NTS AND A</w:t>
      </w:r>
      <w:r w:rsidRPr="0077768C">
        <w:rPr>
          <w:b w:val="0"/>
          <w:color w:val="auto"/>
        </w:rPr>
        <w:t>LTERATION OF ARTICLES</w:t>
      </w:r>
    </w:p>
    <w:p w14:paraId="4A922E50" w14:textId="77777777" w:rsidR="000F055F" w:rsidRPr="00667A19" w:rsidRDefault="00693F8B" w:rsidP="00BA17DF">
      <w:pPr>
        <w:pStyle w:val="Heading2"/>
        <w:jc w:val="both"/>
        <w:rPr>
          <w:b w:val="0"/>
          <w:color w:val="auto"/>
          <w:sz w:val="22"/>
          <w:szCs w:val="22"/>
        </w:rPr>
      </w:pPr>
      <w:r w:rsidRPr="00667A19">
        <w:rPr>
          <w:b w:val="0"/>
          <w:color w:val="auto"/>
          <w:sz w:val="22"/>
          <w:szCs w:val="22"/>
        </w:rPr>
        <w:t xml:space="preserve">These articles shall remain in full force and effect and shall not be altered, added to, amended or rescinded except that they may be altered, added to, amended or rescinded only by a </w:t>
      </w:r>
      <w:r w:rsidR="0016122A" w:rsidRPr="00667A19">
        <w:rPr>
          <w:b w:val="0"/>
          <w:color w:val="auto"/>
          <w:sz w:val="22"/>
          <w:szCs w:val="22"/>
        </w:rPr>
        <w:t>75%</w:t>
      </w:r>
      <w:r w:rsidRPr="00667A19">
        <w:rPr>
          <w:b w:val="0"/>
          <w:color w:val="auto"/>
          <w:sz w:val="22"/>
          <w:szCs w:val="22"/>
        </w:rPr>
        <w:t xml:space="preserve"> majority of the votes cast personally or by proxy at a General Meeting of the Association. Notice of Motion for amendment, alteration, addition or</w:t>
      </w:r>
      <w:r w:rsidRPr="00667A19">
        <w:rPr>
          <w:b w:val="0"/>
          <w:color w:val="auto"/>
          <w:sz w:val="22"/>
          <w:szCs w:val="22"/>
          <w:lang w:val="en-GB"/>
        </w:rPr>
        <w:t xml:space="preserve"> rescission</w:t>
      </w:r>
      <w:r w:rsidRPr="00667A19">
        <w:rPr>
          <w:b w:val="0"/>
          <w:color w:val="auto"/>
          <w:sz w:val="22"/>
          <w:szCs w:val="22"/>
        </w:rPr>
        <w:t xml:space="preserve"> shall be given in writing to the Secretary of the Association twenty-one days before said General Meeting. </w:t>
      </w:r>
    </w:p>
    <w:p w14:paraId="549B997D" w14:textId="1D2E6C79" w:rsidR="00161CB2" w:rsidRPr="00667A19" w:rsidRDefault="000F055F" w:rsidP="00BA17DF">
      <w:pPr>
        <w:pStyle w:val="Heading2"/>
        <w:jc w:val="both"/>
        <w:rPr>
          <w:b w:val="0"/>
          <w:color w:val="auto"/>
          <w:sz w:val="22"/>
          <w:szCs w:val="22"/>
        </w:rPr>
      </w:pPr>
      <w:r w:rsidRPr="00667A19">
        <w:rPr>
          <w:rFonts w:eastAsia="Calibri" w:cs="Arial"/>
          <w:b w:val="0"/>
          <w:color w:val="auto"/>
          <w:sz w:val="22"/>
          <w:szCs w:val="22"/>
        </w:rPr>
        <w:t xml:space="preserve">The </w:t>
      </w:r>
      <w:r w:rsidR="00CB4C88">
        <w:rPr>
          <w:rFonts w:eastAsia="Calibri" w:cs="Arial"/>
          <w:b w:val="0"/>
          <w:color w:val="auto"/>
          <w:sz w:val="22"/>
          <w:szCs w:val="22"/>
        </w:rPr>
        <w:t>Code of Practice</w:t>
      </w:r>
      <w:r w:rsidR="00391046" w:rsidRPr="00667A19">
        <w:rPr>
          <w:rFonts w:eastAsia="Calibri" w:cs="Arial"/>
          <w:b w:val="0"/>
          <w:color w:val="auto"/>
          <w:sz w:val="22"/>
          <w:szCs w:val="22"/>
        </w:rPr>
        <w:t xml:space="preserve"> will be reviewed every 3 years unless urgent legal matters arise.</w:t>
      </w:r>
    </w:p>
    <w:p w14:paraId="705C3F4D" w14:textId="5A755B60" w:rsidR="00693F8B" w:rsidRPr="0077768C" w:rsidRDefault="00693F8B" w:rsidP="00BA17DF">
      <w:pPr>
        <w:pStyle w:val="Heading1"/>
        <w:jc w:val="both"/>
        <w:rPr>
          <w:b w:val="0"/>
          <w:color w:val="auto"/>
        </w:rPr>
      </w:pPr>
      <w:r w:rsidRPr="0077768C">
        <w:rPr>
          <w:b w:val="0"/>
          <w:color w:val="auto"/>
        </w:rPr>
        <w:t>HARDSHIP FUND APPLICATION</w:t>
      </w:r>
    </w:p>
    <w:p w14:paraId="789A0D8C" w14:textId="5D6EC068" w:rsidR="007E41D1" w:rsidRDefault="007E41D1" w:rsidP="00BA17DF">
      <w:pPr>
        <w:pStyle w:val="Heading2"/>
        <w:jc w:val="both"/>
        <w:rPr>
          <w:b w:val="0"/>
          <w:color w:val="auto"/>
          <w:sz w:val="22"/>
          <w:szCs w:val="22"/>
        </w:rPr>
      </w:pPr>
      <w:r>
        <w:rPr>
          <w:b w:val="0"/>
          <w:color w:val="auto"/>
          <w:sz w:val="22"/>
          <w:szCs w:val="22"/>
        </w:rPr>
        <w:t xml:space="preserve">The Association offers a Hardship Fund, which is funded from </w:t>
      </w:r>
      <w:r w:rsidR="00897E15">
        <w:rPr>
          <w:b w:val="0"/>
          <w:color w:val="auto"/>
          <w:sz w:val="22"/>
          <w:szCs w:val="22"/>
        </w:rPr>
        <w:t>the Associations income (</w:t>
      </w:r>
      <w:r>
        <w:rPr>
          <w:b w:val="0"/>
          <w:color w:val="auto"/>
          <w:sz w:val="22"/>
          <w:szCs w:val="22"/>
        </w:rPr>
        <w:t>members subscriptions</w:t>
      </w:r>
      <w:r w:rsidR="00897E15">
        <w:rPr>
          <w:b w:val="0"/>
          <w:color w:val="auto"/>
          <w:sz w:val="22"/>
          <w:szCs w:val="22"/>
        </w:rPr>
        <w:t xml:space="preserve"> and course bookings)</w:t>
      </w:r>
      <w:r>
        <w:rPr>
          <w:b w:val="0"/>
          <w:color w:val="auto"/>
          <w:sz w:val="22"/>
          <w:szCs w:val="22"/>
        </w:rPr>
        <w:t>.</w:t>
      </w:r>
    </w:p>
    <w:p w14:paraId="2D859C90" w14:textId="399C97E9" w:rsidR="00667A19" w:rsidRPr="00667A19" w:rsidRDefault="00693F8B" w:rsidP="00BA17DF">
      <w:pPr>
        <w:pStyle w:val="Heading2"/>
        <w:jc w:val="both"/>
        <w:rPr>
          <w:b w:val="0"/>
          <w:color w:val="auto"/>
          <w:sz w:val="22"/>
          <w:szCs w:val="22"/>
        </w:rPr>
      </w:pPr>
      <w:r w:rsidRPr="00667A19">
        <w:rPr>
          <w:b w:val="0"/>
          <w:color w:val="auto"/>
          <w:sz w:val="22"/>
          <w:szCs w:val="22"/>
        </w:rPr>
        <w:t xml:space="preserve">The hardship fund </w:t>
      </w:r>
      <w:r w:rsidR="007E41D1">
        <w:rPr>
          <w:b w:val="0"/>
          <w:color w:val="auto"/>
          <w:sz w:val="22"/>
          <w:szCs w:val="22"/>
        </w:rPr>
        <w:t xml:space="preserve">is capped </w:t>
      </w:r>
      <w:r w:rsidRPr="00667A19">
        <w:rPr>
          <w:b w:val="0"/>
          <w:color w:val="auto"/>
          <w:sz w:val="22"/>
          <w:szCs w:val="22"/>
        </w:rPr>
        <w:t>to €</w:t>
      </w:r>
      <w:r w:rsidR="00667A19" w:rsidRPr="00667A19">
        <w:rPr>
          <w:b w:val="0"/>
          <w:color w:val="auto"/>
          <w:sz w:val="22"/>
          <w:szCs w:val="22"/>
        </w:rPr>
        <w:t>8</w:t>
      </w:r>
      <w:r w:rsidRPr="00667A19">
        <w:rPr>
          <w:b w:val="0"/>
          <w:color w:val="auto"/>
          <w:sz w:val="22"/>
          <w:szCs w:val="22"/>
        </w:rPr>
        <w:t xml:space="preserve">00 </w:t>
      </w:r>
      <w:r w:rsidR="007E41D1">
        <w:rPr>
          <w:b w:val="0"/>
          <w:color w:val="auto"/>
          <w:sz w:val="22"/>
          <w:szCs w:val="22"/>
        </w:rPr>
        <w:t xml:space="preserve">per request, </w:t>
      </w:r>
      <w:r w:rsidRPr="00667A19">
        <w:rPr>
          <w:b w:val="0"/>
          <w:color w:val="auto"/>
          <w:sz w:val="22"/>
          <w:szCs w:val="22"/>
        </w:rPr>
        <w:t>in true hardship cases. Clients will pay what they can</w:t>
      </w:r>
      <w:r w:rsidR="007E41D1">
        <w:rPr>
          <w:b w:val="0"/>
          <w:color w:val="auto"/>
          <w:sz w:val="22"/>
          <w:szCs w:val="22"/>
        </w:rPr>
        <w:t>, with a minimum of €100 contribution,</w:t>
      </w:r>
      <w:r w:rsidRPr="00667A19">
        <w:rPr>
          <w:b w:val="0"/>
          <w:color w:val="auto"/>
          <w:sz w:val="22"/>
          <w:szCs w:val="22"/>
        </w:rPr>
        <w:t xml:space="preserve"> and then the </w:t>
      </w:r>
      <w:r w:rsidR="00243302">
        <w:rPr>
          <w:b w:val="0"/>
          <w:color w:val="auto"/>
          <w:sz w:val="22"/>
          <w:szCs w:val="22"/>
        </w:rPr>
        <w:t>ITPAD</w:t>
      </w:r>
      <w:r w:rsidRPr="00667A19">
        <w:rPr>
          <w:b w:val="0"/>
          <w:color w:val="auto"/>
          <w:sz w:val="22"/>
          <w:szCs w:val="22"/>
        </w:rPr>
        <w:t xml:space="preserve">, after validating the request, will top up so the </w:t>
      </w:r>
      <w:r w:rsidR="00243302">
        <w:rPr>
          <w:b w:val="0"/>
          <w:color w:val="auto"/>
          <w:sz w:val="22"/>
          <w:szCs w:val="22"/>
        </w:rPr>
        <w:t>ITPAD</w:t>
      </w:r>
      <w:r w:rsidRPr="00667A19">
        <w:rPr>
          <w:b w:val="0"/>
          <w:color w:val="auto"/>
          <w:sz w:val="22"/>
          <w:szCs w:val="22"/>
        </w:rPr>
        <w:t xml:space="preserve"> doula gets </w:t>
      </w:r>
      <w:r w:rsidR="00D36F41">
        <w:rPr>
          <w:b w:val="0"/>
          <w:color w:val="auto"/>
          <w:sz w:val="22"/>
          <w:szCs w:val="22"/>
        </w:rPr>
        <w:t xml:space="preserve">minimum </w:t>
      </w:r>
      <w:r w:rsidRPr="00667A19">
        <w:rPr>
          <w:b w:val="0"/>
          <w:color w:val="auto"/>
          <w:sz w:val="22"/>
          <w:szCs w:val="22"/>
        </w:rPr>
        <w:t>€</w:t>
      </w:r>
      <w:r w:rsidR="00667A19" w:rsidRPr="00667A19">
        <w:rPr>
          <w:b w:val="0"/>
          <w:color w:val="auto"/>
          <w:sz w:val="22"/>
          <w:szCs w:val="22"/>
        </w:rPr>
        <w:t>8</w:t>
      </w:r>
      <w:r w:rsidR="00D36F41">
        <w:rPr>
          <w:b w:val="0"/>
          <w:color w:val="auto"/>
          <w:sz w:val="22"/>
          <w:szCs w:val="22"/>
        </w:rPr>
        <w:t>00</w:t>
      </w:r>
      <w:r w:rsidRPr="00667A19">
        <w:rPr>
          <w:b w:val="0"/>
          <w:color w:val="auto"/>
          <w:sz w:val="22"/>
          <w:szCs w:val="22"/>
        </w:rPr>
        <w:t xml:space="preserve">. </w:t>
      </w:r>
    </w:p>
    <w:p w14:paraId="3E4D1CE5" w14:textId="77777777" w:rsidR="00667A19" w:rsidRPr="00667A19" w:rsidRDefault="00693F8B" w:rsidP="00BA17DF">
      <w:pPr>
        <w:pStyle w:val="Heading2"/>
        <w:jc w:val="both"/>
        <w:rPr>
          <w:b w:val="0"/>
          <w:color w:val="auto"/>
          <w:sz w:val="22"/>
          <w:szCs w:val="22"/>
        </w:rPr>
      </w:pPr>
      <w:r w:rsidRPr="00667A19">
        <w:rPr>
          <w:rFonts w:cs="Arial"/>
          <w:b w:val="0"/>
          <w:color w:val="auto"/>
          <w:sz w:val="22"/>
          <w:szCs w:val="22"/>
        </w:rPr>
        <w:t xml:space="preserve">Procedure: </w:t>
      </w:r>
    </w:p>
    <w:p w14:paraId="0CF9CAAB" w14:textId="12473200" w:rsidR="00667A19" w:rsidRPr="00667A19" w:rsidRDefault="00667A19" w:rsidP="00BA17DF">
      <w:pPr>
        <w:pStyle w:val="Heading3"/>
        <w:jc w:val="both"/>
        <w:rPr>
          <w:b w:val="0"/>
          <w:color w:val="auto"/>
          <w:sz w:val="22"/>
          <w:szCs w:val="22"/>
        </w:rPr>
      </w:pPr>
      <w:r>
        <w:rPr>
          <w:b w:val="0"/>
          <w:color w:val="auto"/>
          <w:sz w:val="22"/>
          <w:szCs w:val="22"/>
        </w:rPr>
        <w:t>T</w:t>
      </w:r>
      <w:r w:rsidR="00693F8B" w:rsidRPr="00667A19">
        <w:rPr>
          <w:b w:val="0"/>
          <w:color w:val="auto"/>
          <w:sz w:val="22"/>
          <w:szCs w:val="22"/>
        </w:rPr>
        <w:t xml:space="preserve">he </w:t>
      </w:r>
      <w:r w:rsidR="00243302">
        <w:rPr>
          <w:b w:val="0"/>
          <w:color w:val="auto"/>
          <w:sz w:val="22"/>
          <w:szCs w:val="22"/>
        </w:rPr>
        <w:t>ITPAD</w:t>
      </w:r>
      <w:r w:rsidR="00693F8B" w:rsidRPr="00667A19">
        <w:rPr>
          <w:b w:val="0"/>
          <w:color w:val="auto"/>
          <w:sz w:val="22"/>
          <w:szCs w:val="22"/>
        </w:rPr>
        <w:t xml:space="preserve"> doula </w:t>
      </w:r>
      <w:proofErr w:type="gramStart"/>
      <w:r w:rsidR="00693F8B" w:rsidRPr="00667A19">
        <w:rPr>
          <w:b w:val="0"/>
          <w:color w:val="auto"/>
          <w:sz w:val="22"/>
          <w:szCs w:val="22"/>
        </w:rPr>
        <w:t>who</w:t>
      </w:r>
      <w:proofErr w:type="gramEnd"/>
      <w:r w:rsidR="00693F8B" w:rsidRPr="00667A19">
        <w:rPr>
          <w:b w:val="0"/>
          <w:color w:val="auto"/>
          <w:sz w:val="22"/>
          <w:szCs w:val="22"/>
        </w:rPr>
        <w:t xml:space="preserve"> offers </w:t>
      </w:r>
      <w:r w:rsidR="00985EF6" w:rsidRPr="00667A19">
        <w:rPr>
          <w:b w:val="0"/>
          <w:color w:val="auto"/>
          <w:sz w:val="22"/>
          <w:szCs w:val="22"/>
        </w:rPr>
        <w:t xml:space="preserve">their </w:t>
      </w:r>
      <w:r w:rsidR="00693F8B" w:rsidRPr="00667A19">
        <w:rPr>
          <w:b w:val="0"/>
          <w:color w:val="auto"/>
          <w:sz w:val="22"/>
          <w:szCs w:val="22"/>
        </w:rPr>
        <w:t xml:space="preserve">services will arrange </w:t>
      </w:r>
      <w:r w:rsidR="007E41D1">
        <w:rPr>
          <w:b w:val="0"/>
          <w:color w:val="auto"/>
          <w:sz w:val="22"/>
          <w:szCs w:val="22"/>
        </w:rPr>
        <w:t xml:space="preserve">the minimum </w:t>
      </w:r>
      <w:r w:rsidR="00693F8B" w:rsidRPr="00667A19">
        <w:rPr>
          <w:b w:val="0"/>
          <w:color w:val="auto"/>
          <w:sz w:val="22"/>
          <w:szCs w:val="22"/>
        </w:rPr>
        <w:t xml:space="preserve">payment with </w:t>
      </w:r>
      <w:r w:rsidR="00985EF6" w:rsidRPr="00667A19">
        <w:rPr>
          <w:b w:val="0"/>
          <w:color w:val="auto"/>
          <w:sz w:val="22"/>
          <w:szCs w:val="22"/>
        </w:rPr>
        <w:t xml:space="preserve">their </w:t>
      </w:r>
      <w:r w:rsidR="00693F8B" w:rsidRPr="00667A19">
        <w:rPr>
          <w:b w:val="0"/>
          <w:color w:val="auto"/>
          <w:sz w:val="22"/>
          <w:szCs w:val="22"/>
        </w:rPr>
        <w:t>clien</w:t>
      </w:r>
      <w:r w:rsidR="007E41D1">
        <w:rPr>
          <w:b w:val="0"/>
          <w:color w:val="auto"/>
          <w:sz w:val="22"/>
          <w:szCs w:val="22"/>
        </w:rPr>
        <w:t>t and apply for hardship funds.</w:t>
      </w:r>
    </w:p>
    <w:p w14:paraId="7A023079" w14:textId="1DE118C3" w:rsidR="00667A19" w:rsidRPr="00667A19" w:rsidRDefault="00667A19" w:rsidP="00BA17DF">
      <w:pPr>
        <w:pStyle w:val="Heading3"/>
        <w:jc w:val="both"/>
        <w:rPr>
          <w:b w:val="0"/>
          <w:color w:val="auto"/>
          <w:sz w:val="22"/>
          <w:szCs w:val="22"/>
        </w:rPr>
      </w:pPr>
      <w:r>
        <w:rPr>
          <w:b w:val="0"/>
          <w:color w:val="auto"/>
          <w:sz w:val="22"/>
          <w:szCs w:val="22"/>
        </w:rPr>
        <w:t>T</w:t>
      </w:r>
      <w:r w:rsidR="00693F8B" w:rsidRPr="00667A19">
        <w:rPr>
          <w:b w:val="0"/>
          <w:color w:val="auto"/>
          <w:sz w:val="22"/>
          <w:szCs w:val="22"/>
        </w:rPr>
        <w:t xml:space="preserve">he Committee will then decide to grant or deny access to the fund. </w:t>
      </w:r>
    </w:p>
    <w:p w14:paraId="21FDF73C" w14:textId="49DAA9EB" w:rsidR="00667A19" w:rsidRPr="00667A19" w:rsidRDefault="00667A19" w:rsidP="00BA17DF">
      <w:pPr>
        <w:pStyle w:val="Heading3"/>
        <w:jc w:val="both"/>
        <w:rPr>
          <w:b w:val="0"/>
          <w:color w:val="auto"/>
          <w:sz w:val="22"/>
          <w:szCs w:val="22"/>
        </w:rPr>
      </w:pPr>
      <w:r w:rsidRPr="00667A19">
        <w:rPr>
          <w:b w:val="0"/>
          <w:color w:val="auto"/>
          <w:sz w:val="22"/>
          <w:szCs w:val="22"/>
        </w:rPr>
        <w:t>If approved for hardship fund, t</w:t>
      </w:r>
      <w:r w:rsidR="00693F8B" w:rsidRPr="00667A19">
        <w:rPr>
          <w:b w:val="0"/>
          <w:color w:val="auto"/>
          <w:sz w:val="22"/>
          <w:szCs w:val="22"/>
        </w:rPr>
        <w:t xml:space="preserve">he doula will keep all </w:t>
      </w:r>
      <w:r w:rsidR="00985EF6" w:rsidRPr="00667A19">
        <w:rPr>
          <w:b w:val="0"/>
          <w:color w:val="auto"/>
          <w:sz w:val="22"/>
          <w:szCs w:val="22"/>
        </w:rPr>
        <w:t xml:space="preserve">their </w:t>
      </w:r>
      <w:r w:rsidR="00693F8B" w:rsidRPr="00667A19">
        <w:rPr>
          <w:b w:val="0"/>
          <w:color w:val="auto"/>
          <w:sz w:val="22"/>
          <w:szCs w:val="22"/>
        </w:rPr>
        <w:t>receipts and keep records of expenses, mileage, dates of th</w:t>
      </w:r>
      <w:r w:rsidR="007E41D1">
        <w:rPr>
          <w:b w:val="0"/>
          <w:color w:val="auto"/>
          <w:sz w:val="22"/>
          <w:szCs w:val="22"/>
        </w:rPr>
        <w:t xml:space="preserve">e antenatal appointments, birth, </w:t>
      </w:r>
      <w:r w:rsidR="00693F8B" w:rsidRPr="00667A19">
        <w:rPr>
          <w:b w:val="0"/>
          <w:color w:val="auto"/>
          <w:sz w:val="22"/>
          <w:szCs w:val="22"/>
        </w:rPr>
        <w:t xml:space="preserve">postnatal </w:t>
      </w:r>
      <w:r w:rsidR="007E41D1">
        <w:rPr>
          <w:b w:val="0"/>
          <w:color w:val="auto"/>
          <w:sz w:val="22"/>
          <w:szCs w:val="22"/>
        </w:rPr>
        <w:t xml:space="preserve">or other doula service </w:t>
      </w:r>
      <w:r w:rsidR="00693F8B" w:rsidRPr="00667A19">
        <w:rPr>
          <w:b w:val="0"/>
          <w:color w:val="auto"/>
          <w:sz w:val="22"/>
          <w:szCs w:val="22"/>
        </w:rPr>
        <w:t xml:space="preserve">appointments. </w:t>
      </w:r>
    </w:p>
    <w:p w14:paraId="7C80F9FD" w14:textId="08552C0C" w:rsidR="003E08A3" w:rsidRPr="007E41D1" w:rsidRDefault="00693F8B" w:rsidP="00BA17DF">
      <w:pPr>
        <w:pStyle w:val="Heading3"/>
        <w:jc w:val="both"/>
        <w:rPr>
          <w:b w:val="0"/>
          <w:color w:val="auto"/>
        </w:rPr>
      </w:pPr>
      <w:r w:rsidRPr="00667A19">
        <w:rPr>
          <w:b w:val="0"/>
          <w:color w:val="auto"/>
          <w:sz w:val="22"/>
          <w:szCs w:val="22"/>
        </w:rPr>
        <w:t xml:space="preserve">When the contract finishes, the doula will contact the </w:t>
      </w:r>
      <w:r w:rsidR="00243302">
        <w:rPr>
          <w:b w:val="0"/>
          <w:color w:val="auto"/>
          <w:sz w:val="22"/>
          <w:szCs w:val="22"/>
        </w:rPr>
        <w:t>ITPAD</w:t>
      </w:r>
      <w:r w:rsidRPr="00667A19">
        <w:rPr>
          <w:b w:val="0"/>
          <w:color w:val="auto"/>
          <w:sz w:val="22"/>
          <w:szCs w:val="22"/>
        </w:rPr>
        <w:t xml:space="preserve"> and send on </w:t>
      </w:r>
      <w:r w:rsidR="00985EF6" w:rsidRPr="00667A19">
        <w:rPr>
          <w:b w:val="0"/>
          <w:color w:val="auto"/>
          <w:sz w:val="22"/>
          <w:szCs w:val="22"/>
        </w:rPr>
        <w:t xml:space="preserve">their </w:t>
      </w:r>
      <w:r w:rsidRPr="00667A19">
        <w:rPr>
          <w:b w:val="0"/>
          <w:color w:val="auto"/>
          <w:sz w:val="22"/>
          <w:szCs w:val="22"/>
        </w:rPr>
        <w:t>receipts, which will also be used for statistics purposes.</w:t>
      </w:r>
    </w:p>
    <w:p w14:paraId="7B035C30" w14:textId="29DEC0E0" w:rsidR="003E08A3" w:rsidRPr="0077768C" w:rsidRDefault="00BA17DF" w:rsidP="00BA17DF">
      <w:pPr>
        <w:pStyle w:val="Heading1"/>
        <w:jc w:val="both"/>
        <w:rPr>
          <w:b w:val="0"/>
          <w:color w:val="auto"/>
        </w:rPr>
      </w:pPr>
      <w:r>
        <w:rPr>
          <w:b w:val="0"/>
          <w:color w:val="auto"/>
        </w:rPr>
        <w:t>STIPEND FUND</w:t>
      </w:r>
    </w:p>
    <w:p w14:paraId="0E569EDD" w14:textId="28BDE3D4" w:rsidR="007E41D1" w:rsidRPr="00897E15" w:rsidRDefault="007E41D1" w:rsidP="00897E15">
      <w:pPr>
        <w:pStyle w:val="Heading2"/>
        <w:jc w:val="both"/>
        <w:rPr>
          <w:b w:val="0"/>
          <w:color w:val="auto"/>
          <w:sz w:val="22"/>
          <w:szCs w:val="22"/>
        </w:rPr>
      </w:pPr>
      <w:r w:rsidRPr="00667A19">
        <w:rPr>
          <w:b w:val="0"/>
          <w:color w:val="auto"/>
          <w:sz w:val="22"/>
          <w:szCs w:val="22"/>
        </w:rPr>
        <w:t xml:space="preserve">The </w:t>
      </w:r>
      <w:r>
        <w:rPr>
          <w:b w:val="0"/>
          <w:color w:val="auto"/>
          <w:sz w:val="22"/>
          <w:szCs w:val="22"/>
        </w:rPr>
        <w:t xml:space="preserve">Association offers a Stipend Fund, which is funded from </w:t>
      </w:r>
      <w:r w:rsidR="00897E15">
        <w:rPr>
          <w:b w:val="0"/>
          <w:color w:val="auto"/>
          <w:sz w:val="22"/>
          <w:szCs w:val="22"/>
        </w:rPr>
        <w:t>the Associations income (members subscriptions and course bookings).</w:t>
      </w:r>
    </w:p>
    <w:p w14:paraId="60FE08AC" w14:textId="09CE0EA9" w:rsidR="007E41D1" w:rsidRDefault="007E41D1" w:rsidP="00BA17DF">
      <w:pPr>
        <w:pStyle w:val="Heading2"/>
        <w:jc w:val="both"/>
        <w:rPr>
          <w:b w:val="0"/>
          <w:color w:val="auto"/>
          <w:sz w:val="22"/>
          <w:szCs w:val="22"/>
        </w:rPr>
      </w:pPr>
      <w:r>
        <w:rPr>
          <w:b w:val="0"/>
          <w:color w:val="auto"/>
          <w:sz w:val="22"/>
          <w:szCs w:val="22"/>
        </w:rPr>
        <w:t>The Stipend Fund shall be made available for individuals that may be in Direct Provision, Women’s Shelter, or Refuge, seeking Doula support services.</w:t>
      </w:r>
    </w:p>
    <w:p w14:paraId="30A3EC59" w14:textId="5991F0CA" w:rsidR="007E41D1" w:rsidRPr="00667A19" w:rsidRDefault="007E41D1" w:rsidP="00BA17DF">
      <w:pPr>
        <w:pStyle w:val="Heading2"/>
        <w:jc w:val="both"/>
        <w:rPr>
          <w:b w:val="0"/>
          <w:color w:val="auto"/>
          <w:sz w:val="22"/>
          <w:szCs w:val="22"/>
        </w:rPr>
      </w:pPr>
      <w:r>
        <w:rPr>
          <w:b w:val="0"/>
          <w:color w:val="auto"/>
          <w:sz w:val="22"/>
          <w:szCs w:val="22"/>
        </w:rPr>
        <w:t>A</w:t>
      </w:r>
      <w:r w:rsidRPr="00667A19">
        <w:rPr>
          <w:b w:val="0"/>
          <w:color w:val="auto"/>
          <w:sz w:val="22"/>
          <w:szCs w:val="22"/>
        </w:rPr>
        <w:t xml:space="preserve"> </w:t>
      </w:r>
      <w:r>
        <w:rPr>
          <w:b w:val="0"/>
          <w:color w:val="auto"/>
          <w:sz w:val="22"/>
          <w:szCs w:val="22"/>
        </w:rPr>
        <w:t>Stipend</w:t>
      </w:r>
      <w:r w:rsidRPr="00667A19">
        <w:rPr>
          <w:b w:val="0"/>
          <w:color w:val="auto"/>
          <w:sz w:val="22"/>
          <w:szCs w:val="22"/>
        </w:rPr>
        <w:t xml:space="preserve"> fund </w:t>
      </w:r>
      <w:r>
        <w:rPr>
          <w:b w:val="0"/>
          <w:color w:val="auto"/>
          <w:sz w:val="22"/>
          <w:szCs w:val="22"/>
        </w:rPr>
        <w:t>of</w:t>
      </w:r>
      <w:r w:rsidRPr="00667A19">
        <w:rPr>
          <w:b w:val="0"/>
          <w:color w:val="auto"/>
          <w:sz w:val="22"/>
          <w:szCs w:val="22"/>
        </w:rPr>
        <w:t xml:space="preserve"> €800 </w:t>
      </w:r>
      <w:r>
        <w:rPr>
          <w:b w:val="0"/>
          <w:color w:val="auto"/>
          <w:sz w:val="22"/>
          <w:szCs w:val="22"/>
        </w:rPr>
        <w:t>per request, will be made available, with no sum required from the client</w:t>
      </w:r>
      <w:r w:rsidRPr="00667A19">
        <w:rPr>
          <w:b w:val="0"/>
          <w:color w:val="auto"/>
          <w:sz w:val="22"/>
          <w:szCs w:val="22"/>
        </w:rPr>
        <w:t xml:space="preserve">. </w:t>
      </w:r>
      <w:r w:rsidR="0020194D">
        <w:rPr>
          <w:b w:val="0"/>
          <w:color w:val="auto"/>
          <w:sz w:val="22"/>
          <w:szCs w:val="22"/>
        </w:rPr>
        <w:t>T</w:t>
      </w:r>
      <w:r w:rsidRPr="00667A19">
        <w:rPr>
          <w:b w:val="0"/>
          <w:color w:val="auto"/>
          <w:sz w:val="22"/>
          <w:szCs w:val="22"/>
        </w:rPr>
        <w:t xml:space="preserve">he </w:t>
      </w:r>
      <w:r w:rsidR="00243302">
        <w:rPr>
          <w:b w:val="0"/>
          <w:color w:val="auto"/>
          <w:sz w:val="22"/>
          <w:szCs w:val="22"/>
        </w:rPr>
        <w:t>ITPAD</w:t>
      </w:r>
      <w:r w:rsidRPr="00667A19">
        <w:rPr>
          <w:b w:val="0"/>
          <w:color w:val="auto"/>
          <w:sz w:val="22"/>
          <w:szCs w:val="22"/>
        </w:rPr>
        <w:t xml:space="preserve"> doula gets €800 in total</w:t>
      </w:r>
      <w:r w:rsidR="0020194D">
        <w:rPr>
          <w:b w:val="0"/>
          <w:color w:val="auto"/>
          <w:sz w:val="22"/>
          <w:szCs w:val="22"/>
        </w:rPr>
        <w:t xml:space="preserve"> from the Association</w:t>
      </w:r>
      <w:r w:rsidRPr="00667A19">
        <w:rPr>
          <w:b w:val="0"/>
          <w:color w:val="auto"/>
          <w:sz w:val="22"/>
          <w:szCs w:val="22"/>
        </w:rPr>
        <w:t xml:space="preserve">. </w:t>
      </w:r>
    </w:p>
    <w:p w14:paraId="1BAED6AB" w14:textId="77777777" w:rsidR="007E41D1" w:rsidRPr="00667A19" w:rsidRDefault="007E41D1" w:rsidP="00BA17DF">
      <w:pPr>
        <w:pStyle w:val="Heading2"/>
        <w:jc w:val="both"/>
        <w:rPr>
          <w:b w:val="0"/>
          <w:color w:val="auto"/>
          <w:sz w:val="22"/>
          <w:szCs w:val="22"/>
        </w:rPr>
      </w:pPr>
      <w:r w:rsidRPr="00667A19">
        <w:rPr>
          <w:rFonts w:cs="Arial"/>
          <w:b w:val="0"/>
          <w:color w:val="auto"/>
          <w:sz w:val="22"/>
          <w:szCs w:val="22"/>
        </w:rPr>
        <w:t xml:space="preserve">Procedure: </w:t>
      </w:r>
    </w:p>
    <w:p w14:paraId="1D6E2AC6" w14:textId="02754B81" w:rsidR="007E41D1" w:rsidRPr="00667A19" w:rsidRDefault="007E41D1" w:rsidP="00BA17DF">
      <w:pPr>
        <w:pStyle w:val="Heading3"/>
        <w:jc w:val="both"/>
        <w:rPr>
          <w:b w:val="0"/>
          <w:color w:val="auto"/>
          <w:sz w:val="22"/>
          <w:szCs w:val="22"/>
        </w:rPr>
      </w:pPr>
      <w:r>
        <w:rPr>
          <w:b w:val="0"/>
          <w:color w:val="auto"/>
          <w:sz w:val="22"/>
          <w:szCs w:val="22"/>
        </w:rPr>
        <w:t>T</w:t>
      </w:r>
      <w:r w:rsidRPr="00667A19">
        <w:rPr>
          <w:b w:val="0"/>
          <w:color w:val="auto"/>
          <w:sz w:val="22"/>
          <w:szCs w:val="22"/>
        </w:rPr>
        <w:t xml:space="preserve">he </w:t>
      </w:r>
      <w:r w:rsidR="00243302">
        <w:rPr>
          <w:b w:val="0"/>
          <w:color w:val="auto"/>
          <w:sz w:val="22"/>
          <w:szCs w:val="22"/>
        </w:rPr>
        <w:t>ITPAD</w:t>
      </w:r>
      <w:r w:rsidRPr="00667A19">
        <w:rPr>
          <w:b w:val="0"/>
          <w:color w:val="auto"/>
          <w:sz w:val="22"/>
          <w:szCs w:val="22"/>
        </w:rPr>
        <w:t xml:space="preserve"> doula </w:t>
      </w:r>
      <w:proofErr w:type="gramStart"/>
      <w:r w:rsidRPr="00667A19">
        <w:rPr>
          <w:b w:val="0"/>
          <w:color w:val="auto"/>
          <w:sz w:val="22"/>
          <w:szCs w:val="22"/>
        </w:rPr>
        <w:t>who</w:t>
      </w:r>
      <w:proofErr w:type="gramEnd"/>
      <w:r w:rsidRPr="00667A19">
        <w:rPr>
          <w:b w:val="0"/>
          <w:color w:val="auto"/>
          <w:sz w:val="22"/>
          <w:szCs w:val="22"/>
        </w:rPr>
        <w:t xml:space="preserve"> offers their services will arrange </w:t>
      </w:r>
      <w:r w:rsidR="0020194D">
        <w:rPr>
          <w:b w:val="0"/>
          <w:color w:val="auto"/>
          <w:sz w:val="22"/>
          <w:szCs w:val="22"/>
        </w:rPr>
        <w:t xml:space="preserve">to </w:t>
      </w:r>
      <w:r>
        <w:rPr>
          <w:b w:val="0"/>
          <w:color w:val="auto"/>
          <w:sz w:val="22"/>
          <w:szCs w:val="22"/>
        </w:rPr>
        <w:t xml:space="preserve">apply for </w:t>
      </w:r>
      <w:r w:rsidR="0020194D">
        <w:rPr>
          <w:b w:val="0"/>
          <w:color w:val="auto"/>
          <w:sz w:val="22"/>
          <w:szCs w:val="22"/>
        </w:rPr>
        <w:t>Stipend</w:t>
      </w:r>
      <w:r>
        <w:rPr>
          <w:b w:val="0"/>
          <w:color w:val="auto"/>
          <w:sz w:val="22"/>
          <w:szCs w:val="22"/>
        </w:rPr>
        <w:t xml:space="preserve"> funds.</w:t>
      </w:r>
    </w:p>
    <w:p w14:paraId="266BC0CD" w14:textId="77777777" w:rsidR="007E41D1" w:rsidRPr="00667A19" w:rsidRDefault="007E41D1" w:rsidP="00BA17DF">
      <w:pPr>
        <w:pStyle w:val="Heading3"/>
        <w:jc w:val="both"/>
        <w:rPr>
          <w:b w:val="0"/>
          <w:color w:val="auto"/>
          <w:sz w:val="22"/>
          <w:szCs w:val="22"/>
        </w:rPr>
      </w:pPr>
      <w:r>
        <w:rPr>
          <w:b w:val="0"/>
          <w:color w:val="auto"/>
          <w:sz w:val="22"/>
          <w:szCs w:val="22"/>
        </w:rPr>
        <w:t>T</w:t>
      </w:r>
      <w:r w:rsidRPr="00667A19">
        <w:rPr>
          <w:b w:val="0"/>
          <w:color w:val="auto"/>
          <w:sz w:val="22"/>
          <w:szCs w:val="22"/>
        </w:rPr>
        <w:t xml:space="preserve">he Committee will then decide to grant or deny access to the fund. </w:t>
      </w:r>
    </w:p>
    <w:p w14:paraId="0ED04E45" w14:textId="6106BE30" w:rsidR="007E41D1" w:rsidRPr="00667A19" w:rsidRDefault="007E41D1" w:rsidP="00BA17DF">
      <w:pPr>
        <w:pStyle w:val="Heading3"/>
        <w:jc w:val="both"/>
        <w:rPr>
          <w:b w:val="0"/>
          <w:color w:val="auto"/>
          <w:sz w:val="22"/>
          <w:szCs w:val="22"/>
        </w:rPr>
      </w:pPr>
      <w:r w:rsidRPr="00667A19">
        <w:rPr>
          <w:b w:val="0"/>
          <w:color w:val="auto"/>
          <w:sz w:val="22"/>
          <w:szCs w:val="22"/>
        </w:rPr>
        <w:t xml:space="preserve">If approved for </w:t>
      </w:r>
      <w:r w:rsidR="0020194D">
        <w:rPr>
          <w:b w:val="0"/>
          <w:color w:val="auto"/>
          <w:sz w:val="22"/>
          <w:szCs w:val="22"/>
        </w:rPr>
        <w:t>Stipend</w:t>
      </w:r>
      <w:r w:rsidRPr="00667A19">
        <w:rPr>
          <w:b w:val="0"/>
          <w:color w:val="auto"/>
          <w:sz w:val="22"/>
          <w:szCs w:val="22"/>
        </w:rPr>
        <w:t xml:space="preserve"> fund, the doula will keep all their receipts and keep records of expenses, mileage, dates of th</w:t>
      </w:r>
      <w:r>
        <w:rPr>
          <w:b w:val="0"/>
          <w:color w:val="auto"/>
          <w:sz w:val="22"/>
          <w:szCs w:val="22"/>
        </w:rPr>
        <w:t xml:space="preserve">e antenatal appointments, birth, </w:t>
      </w:r>
      <w:r w:rsidRPr="00667A19">
        <w:rPr>
          <w:b w:val="0"/>
          <w:color w:val="auto"/>
          <w:sz w:val="22"/>
          <w:szCs w:val="22"/>
        </w:rPr>
        <w:t xml:space="preserve">postnatal </w:t>
      </w:r>
      <w:r>
        <w:rPr>
          <w:b w:val="0"/>
          <w:color w:val="auto"/>
          <w:sz w:val="22"/>
          <w:szCs w:val="22"/>
        </w:rPr>
        <w:t xml:space="preserve">or other doula service </w:t>
      </w:r>
      <w:r w:rsidRPr="00667A19">
        <w:rPr>
          <w:b w:val="0"/>
          <w:color w:val="auto"/>
          <w:sz w:val="22"/>
          <w:szCs w:val="22"/>
        </w:rPr>
        <w:t xml:space="preserve">appointments. </w:t>
      </w:r>
    </w:p>
    <w:p w14:paraId="7A82F7B2" w14:textId="310AB5CD" w:rsidR="00693F8B" w:rsidRPr="0020194D" w:rsidRDefault="007E41D1" w:rsidP="00BA17DF">
      <w:pPr>
        <w:pStyle w:val="Heading3"/>
        <w:jc w:val="both"/>
        <w:rPr>
          <w:b w:val="0"/>
          <w:color w:val="auto"/>
        </w:rPr>
      </w:pPr>
      <w:r w:rsidRPr="00667A19">
        <w:rPr>
          <w:b w:val="0"/>
          <w:color w:val="auto"/>
          <w:sz w:val="22"/>
          <w:szCs w:val="22"/>
        </w:rPr>
        <w:lastRenderedPageBreak/>
        <w:t xml:space="preserve">When the contract finishes, the doula will contact the </w:t>
      </w:r>
      <w:r w:rsidR="00243302">
        <w:rPr>
          <w:b w:val="0"/>
          <w:color w:val="auto"/>
          <w:sz w:val="22"/>
          <w:szCs w:val="22"/>
        </w:rPr>
        <w:t>ITPAD</w:t>
      </w:r>
      <w:r w:rsidRPr="00667A19">
        <w:rPr>
          <w:b w:val="0"/>
          <w:color w:val="auto"/>
          <w:sz w:val="22"/>
          <w:szCs w:val="22"/>
        </w:rPr>
        <w:t xml:space="preserve"> and send on their receipts, which will also be used for stat</w:t>
      </w:r>
      <w:r w:rsidR="0020194D">
        <w:rPr>
          <w:b w:val="0"/>
          <w:color w:val="auto"/>
          <w:sz w:val="22"/>
          <w:szCs w:val="22"/>
        </w:rPr>
        <w:t>istics purposes.</w:t>
      </w:r>
    </w:p>
    <w:p w14:paraId="253D37BA" w14:textId="77777777" w:rsidR="0020194D" w:rsidRDefault="00693F8B" w:rsidP="00BA17DF">
      <w:pPr>
        <w:pStyle w:val="Heading1"/>
        <w:jc w:val="both"/>
        <w:rPr>
          <w:b w:val="0"/>
          <w:color w:val="auto"/>
        </w:rPr>
      </w:pPr>
      <w:r w:rsidRPr="0077768C">
        <w:rPr>
          <w:b w:val="0"/>
          <w:color w:val="auto"/>
        </w:rPr>
        <w:t xml:space="preserve">DISCIPLINE </w:t>
      </w:r>
    </w:p>
    <w:p w14:paraId="0E28CF47" w14:textId="5650ACB5" w:rsidR="0020194D" w:rsidRPr="008D6C0F" w:rsidRDefault="00693F8B" w:rsidP="00BA17DF">
      <w:pPr>
        <w:pStyle w:val="Heading2"/>
        <w:jc w:val="both"/>
        <w:rPr>
          <w:b w:val="0"/>
          <w:color w:val="auto"/>
          <w:sz w:val="22"/>
          <w:szCs w:val="22"/>
        </w:rPr>
      </w:pPr>
      <w:r w:rsidRPr="008D6C0F">
        <w:rPr>
          <w:b w:val="0"/>
          <w:color w:val="auto"/>
          <w:sz w:val="22"/>
          <w:szCs w:val="22"/>
          <w:lang w:val="en-IE"/>
        </w:rPr>
        <w:t xml:space="preserve">Members shall not, at any time, behave in a manner likely to discredit the </w:t>
      </w:r>
      <w:r w:rsidR="00243302">
        <w:rPr>
          <w:b w:val="0"/>
          <w:color w:val="auto"/>
          <w:sz w:val="22"/>
          <w:szCs w:val="22"/>
          <w:lang w:val="en-IE"/>
        </w:rPr>
        <w:t>Irish Trade and Professional Association for Doulas</w:t>
      </w:r>
      <w:r w:rsidRPr="008D6C0F">
        <w:rPr>
          <w:b w:val="0"/>
          <w:color w:val="auto"/>
          <w:sz w:val="22"/>
          <w:szCs w:val="22"/>
          <w:lang w:val="en-IE"/>
        </w:rPr>
        <w:t xml:space="preserve">. This is valid for all forms of communication, including on social media. </w:t>
      </w:r>
    </w:p>
    <w:p w14:paraId="0FBBD737" w14:textId="62A27843" w:rsidR="0020194D" w:rsidRPr="008D6C0F" w:rsidRDefault="00693F8B" w:rsidP="00BA17DF">
      <w:pPr>
        <w:pStyle w:val="Heading2"/>
        <w:jc w:val="both"/>
        <w:rPr>
          <w:b w:val="0"/>
          <w:color w:val="auto"/>
          <w:sz w:val="22"/>
          <w:szCs w:val="22"/>
        </w:rPr>
      </w:pPr>
      <w:r w:rsidRPr="008D6C0F">
        <w:rPr>
          <w:rFonts w:cs="Arial"/>
          <w:b w:val="0"/>
          <w:color w:val="auto"/>
          <w:sz w:val="22"/>
          <w:szCs w:val="22"/>
          <w:lang w:val="en-IE"/>
        </w:rPr>
        <w:t>Any member may be charged with a disciplinary offence by the Executive Committee.  This may be as a result of a written complaint from any member of the Association</w:t>
      </w:r>
      <w:r w:rsidR="0020194D" w:rsidRPr="008D6C0F">
        <w:rPr>
          <w:rFonts w:cs="Arial"/>
          <w:b w:val="0"/>
          <w:color w:val="auto"/>
          <w:sz w:val="22"/>
          <w:szCs w:val="22"/>
          <w:lang w:val="en-IE"/>
        </w:rPr>
        <w:t xml:space="preserve"> or from a third party such as client of the doula or member of the public,</w:t>
      </w:r>
      <w:r w:rsidRPr="008D6C0F">
        <w:rPr>
          <w:rFonts w:cs="Arial"/>
          <w:b w:val="0"/>
          <w:color w:val="auto"/>
          <w:sz w:val="22"/>
          <w:szCs w:val="22"/>
          <w:lang w:val="en-IE"/>
        </w:rPr>
        <w:t xml:space="preserve"> or from the organiser of an event on the </w:t>
      </w:r>
      <w:r w:rsidR="00243302">
        <w:rPr>
          <w:rFonts w:cs="Arial"/>
          <w:b w:val="0"/>
          <w:color w:val="auto"/>
          <w:sz w:val="22"/>
          <w:szCs w:val="22"/>
          <w:lang w:val="en-IE"/>
        </w:rPr>
        <w:t>ITPAD</w:t>
      </w:r>
      <w:r w:rsidRPr="008D6C0F">
        <w:rPr>
          <w:rFonts w:cs="Arial"/>
          <w:b w:val="0"/>
          <w:color w:val="auto"/>
          <w:sz w:val="22"/>
          <w:szCs w:val="22"/>
          <w:lang w:val="en-IE"/>
        </w:rPr>
        <w:t xml:space="preserve"> Calendar of Events. </w:t>
      </w:r>
    </w:p>
    <w:p w14:paraId="054985E8" w14:textId="52BA5DC0" w:rsidR="003E08A3" w:rsidRPr="008D6C0F" w:rsidRDefault="003E08A3" w:rsidP="00BA17DF">
      <w:pPr>
        <w:pStyle w:val="Heading2"/>
        <w:jc w:val="both"/>
        <w:rPr>
          <w:rFonts w:cs="Arial"/>
          <w:b w:val="0"/>
          <w:color w:val="auto"/>
          <w:sz w:val="22"/>
          <w:szCs w:val="22"/>
          <w:lang w:val="en-IE"/>
        </w:rPr>
      </w:pPr>
      <w:r w:rsidRPr="008D6C0F">
        <w:rPr>
          <w:rFonts w:cs="Arial"/>
          <w:b w:val="0"/>
          <w:color w:val="auto"/>
          <w:sz w:val="22"/>
          <w:szCs w:val="22"/>
          <w:lang w:val="en-IE"/>
        </w:rPr>
        <w:t>A Disciplinary of</w:t>
      </w:r>
      <w:r w:rsidR="0020194D" w:rsidRPr="008D6C0F">
        <w:rPr>
          <w:rFonts w:cs="Arial"/>
          <w:b w:val="0"/>
          <w:color w:val="auto"/>
          <w:sz w:val="22"/>
          <w:szCs w:val="22"/>
          <w:lang w:val="en-IE"/>
        </w:rPr>
        <w:t>f</w:t>
      </w:r>
      <w:r w:rsidRPr="008D6C0F">
        <w:rPr>
          <w:rFonts w:cs="Arial"/>
          <w:b w:val="0"/>
          <w:color w:val="auto"/>
          <w:sz w:val="22"/>
          <w:szCs w:val="22"/>
          <w:lang w:val="en-IE"/>
        </w:rPr>
        <w:t>ence is defined as</w:t>
      </w:r>
      <w:r w:rsidR="008D6C0F">
        <w:rPr>
          <w:rFonts w:cs="Arial"/>
          <w:b w:val="0"/>
          <w:color w:val="auto"/>
          <w:sz w:val="22"/>
          <w:szCs w:val="22"/>
          <w:lang w:val="en-IE"/>
        </w:rPr>
        <w:t xml:space="preserve"> one of</w:t>
      </w:r>
      <w:r w:rsidRPr="008D6C0F">
        <w:rPr>
          <w:rFonts w:cs="Arial"/>
          <w:b w:val="0"/>
          <w:color w:val="auto"/>
          <w:sz w:val="22"/>
          <w:szCs w:val="22"/>
          <w:lang w:val="en-IE"/>
        </w:rPr>
        <w:t>:</w:t>
      </w:r>
    </w:p>
    <w:p w14:paraId="6D3034DF" w14:textId="77777777" w:rsidR="00E605A3" w:rsidRPr="008D6C0F" w:rsidRDefault="007E30BB" w:rsidP="00BA17DF">
      <w:pPr>
        <w:pStyle w:val="Heading3"/>
        <w:jc w:val="both"/>
        <w:rPr>
          <w:b w:val="0"/>
          <w:color w:val="auto"/>
          <w:sz w:val="22"/>
          <w:szCs w:val="22"/>
          <w:lang w:val="en-IE"/>
        </w:rPr>
      </w:pPr>
      <w:r w:rsidRPr="008D6C0F">
        <w:rPr>
          <w:b w:val="0"/>
          <w:color w:val="auto"/>
          <w:sz w:val="22"/>
          <w:szCs w:val="22"/>
          <w:lang w:val="en-IE"/>
        </w:rPr>
        <w:t>deliberate falsification of expenses claims</w:t>
      </w:r>
    </w:p>
    <w:p w14:paraId="5F231D18" w14:textId="3C6D227C" w:rsidR="00E605A3" w:rsidRPr="008D6C0F" w:rsidRDefault="008D6C0F" w:rsidP="00BA17DF">
      <w:pPr>
        <w:pStyle w:val="Heading3"/>
        <w:jc w:val="both"/>
        <w:rPr>
          <w:rFonts w:cs="Arial"/>
          <w:b w:val="0"/>
          <w:color w:val="auto"/>
          <w:sz w:val="22"/>
          <w:szCs w:val="22"/>
          <w:lang w:val="en-IE"/>
        </w:rPr>
      </w:pPr>
      <w:r>
        <w:rPr>
          <w:rFonts w:cs="Arial"/>
          <w:b w:val="0"/>
          <w:color w:val="auto"/>
          <w:sz w:val="22"/>
          <w:szCs w:val="22"/>
          <w:lang w:val="en-IE"/>
        </w:rPr>
        <w:t xml:space="preserve">deliberate </w:t>
      </w:r>
      <w:r w:rsidR="007E30BB" w:rsidRPr="008D6C0F">
        <w:rPr>
          <w:rFonts w:cs="Arial"/>
          <w:b w:val="0"/>
          <w:color w:val="auto"/>
          <w:sz w:val="22"/>
          <w:szCs w:val="22"/>
          <w:lang w:val="en-IE"/>
        </w:rPr>
        <w:t>disclosure of</w:t>
      </w:r>
      <w:r>
        <w:rPr>
          <w:rFonts w:cs="Arial"/>
          <w:b w:val="0"/>
          <w:color w:val="auto"/>
          <w:sz w:val="22"/>
          <w:szCs w:val="22"/>
          <w:lang w:val="en-IE"/>
        </w:rPr>
        <w:t xml:space="preserve"> confidential information (see Confidentiality P</w:t>
      </w:r>
      <w:r w:rsidR="007E30BB" w:rsidRPr="008D6C0F">
        <w:rPr>
          <w:rFonts w:cs="Arial"/>
          <w:b w:val="0"/>
          <w:color w:val="auto"/>
          <w:sz w:val="22"/>
          <w:szCs w:val="22"/>
          <w:lang w:val="en-IE"/>
        </w:rPr>
        <w:t>olicy)</w:t>
      </w:r>
    </w:p>
    <w:p w14:paraId="0E7A5DA6" w14:textId="483ECD07" w:rsidR="00E605A3" w:rsidRPr="008D6C0F" w:rsidRDefault="00E605A3" w:rsidP="00BA17DF">
      <w:pPr>
        <w:pStyle w:val="Heading3"/>
        <w:jc w:val="both"/>
        <w:rPr>
          <w:rFonts w:cs="Arial"/>
          <w:b w:val="0"/>
          <w:color w:val="auto"/>
          <w:sz w:val="22"/>
          <w:szCs w:val="22"/>
          <w:lang w:val="en-IE"/>
        </w:rPr>
      </w:pPr>
      <w:r w:rsidRPr="008D6C0F">
        <w:rPr>
          <w:rFonts w:cs="Arial"/>
          <w:b w:val="0"/>
          <w:color w:val="auto"/>
          <w:sz w:val="22"/>
          <w:szCs w:val="22"/>
          <w:lang w:val="en-IE"/>
        </w:rPr>
        <w:t xml:space="preserve">demonstrable breach of </w:t>
      </w:r>
      <w:r w:rsidR="00243302">
        <w:rPr>
          <w:rFonts w:cs="Arial"/>
          <w:b w:val="0"/>
          <w:color w:val="auto"/>
          <w:sz w:val="22"/>
          <w:szCs w:val="22"/>
          <w:lang w:val="en-IE"/>
        </w:rPr>
        <w:t>ITPAD</w:t>
      </w:r>
      <w:r w:rsidRPr="008D6C0F">
        <w:rPr>
          <w:rFonts w:cs="Arial"/>
          <w:b w:val="0"/>
          <w:color w:val="auto"/>
          <w:sz w:val="22"/>
          <w:szCs w:val="22"/>
          <w:lang w:val="en-IE"/>
        </w:rPr>
        <w:t xml:space="preserve"> Code of </w:t>
      </w:r>
      <w:r w:rsidR="0020194D" w:rsidRPr="008D6C0F">
        <w:rPr>
          <w:rFonts w:cs="Arial"/>
          <w:b w:val="0"/>
          <w:color w:val="auto"/>
          <w:sz w:val="22"/>
          <w:szCs w:val="22"/>
          <w:lang w:val="en-IE"/>
        </w:rPr>
        <w:t xml:space="preserve">Conduct </w:t>
      </w:r>
    </w:p>
    <w:p w14:paraId="36A0D47E" w14:textId="77777777" w:rsidR="00E605A3" w:rsidRPr="008D6C0F" w:rsidRDefault="007E30BB" w:rsidP="00BA17DF">
      <w:pPr>
        <w:pStyle w:val="Heading3"/>
        <w:jc w:val="both"/>
        <w:rPr>
          <w:rFonts w:cs="Arial"/>
          <w:b w:val="0"/>
          <w:color w:val="auto"/>
          <w:sz w:val="22"/>
          <w:szCs w:val="22"/>
          <w:lang w:val="en-IE"/>
        </w:rPr>
      </w:pPr>
      <w:r w:rsidRPr="008D6C0F">
        <w:rPr>
          <w:rFonts w:cs="Arial"/>
          <w:b w:val="0"/>
          <w:color w:val="auto"/>
          <w:sz w:val="22"/>
          <w:szCs w:val="22"/>
          <w:lang w:val="en-IE"/>
        </w:rPr>
        <w:t>convictions of a criminal offence that undermine a person’s suitability for membership</w:t>
      </w:r>
    </w:p>
    <w:p w14:paraId="17347E42" w14:textId="6202A549" w:rsidR="00E605A3" w:rsidRPr="008D6C0F" w:rsidRDefault="008D6C0F" w:rsidP="00BA17DF">
      <w:pPr>
        <w:pStyle w:val="Heading3"/>
        <w:jc w:val="both"/>
        <w:rPr>
          <w:rFonts w:cs="Arial"/>
          <w:b w:val="0"/>
          <w:color w:val="auto"/>
          <w:sz w:val="22"/>
          <w:szCs w:val="22"/>
          <w:lang w:val="en-IE"/>
        </w:rPr>
      </w:pPr>
      <w:r>
        <w:rPr>
          <w:rFonts w:cs="Arial"/>
          <w:b w:val="0"/>
          <w:color w:val="auto"/>
          <w:sz w:val="22"/>
          <w:szCs w:val="22"/>
          <w:lang w:val="en-IE"/>
        </w:rPr>
        <w:t xml:space="preserve">deliberate </w:t>
      </w:r>
      <w:r w:rsidR="007E30BB" w:rsidRPr="008D6C0F">
        <w:rPr>
          <w:rFonts w:cs="Arial"/>
          <w:b w:val="0"/>
          <w:color w:val="auto"/>
          <w:sz w:val="22"/>
          <w:szCs w:val="22"/>
          <w:lang w:val="en-IE"/>
        </w:rPr>
        <w:t>provision of false information relevant to a person’s membership application</w:t>
      </w:r>
    </w:p>
    <w:p w14:paraId="21D59572" w14:textId="77777777" w:rsidR="00E605A3" w:rsidRPr="008D6C0F" w:rsidRDefault="007E30BB" w:rsidP="00BA17DF">
      <w:pPr>
        <w:pStyle w:val="Heading3"/>
        <w:jc w:val="both"/>
        <w:rPr>
          <w:rFonts w:cs="Arial"/>
          <w:b w:val="0"/>
          <w:color w:val="auto"/>
          <w:sz w:val="22"/>
          <w:szCs w:val="22"/>
          <w:lang w:val="en-IE"/>
        </w:rPr>
      </w:pPr>
      <w:r w:rsidRPr="008D6C0F">
        <w:rPr>
          <w:rFonts w:cs="Arial"/>
          <w:b w:val="0"/>
          <w:color w:val="auto"/>
          <w:sz w:val="22"/>
          <w:szCs w:val="22"/>
          <w:lang w:val="en-IE"/>
        </w:rPr>
        <w:t>use of abusive or offensive language or behaviour</w:t>
      </w:r>
    </w:p>
    <w:p w14:paraId="02394895" w14:textId="52AB6285" w:rsidR="00E605A3" w:rsidRPr="008D6C0F" w:rsidRDefault="008D6C0F" w:rsidP="00BA17DF">
      <w:pPr>
        <w:pStyle w:val="Heading3"/>
        <w:jc w:val="both"/>
        <w:rPr>
          <w:rFonts w:cs="Arial"/>
          <w:b w:val="0"/>
          <w:color w:val="auto"/>
          <w:sz w:val="22"/>
          <w:szCs w:val="22"/>
          <w:lang w:val="en-IE"/>
        </w:rPr>
      </w:pPr>
      <w:r>
        <w:rPr>
          <w:rFonts w:cs="Arial"/>
          <w:b w:val="0"/>
          <w:color w:val="auto"/>
          <w:sz w:val="22"/>
          <w:szCs w:val="22"/>
          <w:lang w:val="en-IE"/>
        </w:rPr>
        <w:t xml:space="preserve">demonstrable </w:t>
      </w:r>
      <w:r w:rsidR="007E30BB" w:rsidRPr="008D6C0F">
        <w:rPr>
          <w:rFonts w:cs="Arial"/>
          <w:b w:val="0"/>
          <w:color w:val="auto"/>
          <w:sz w:val="22"/>
          <w:szCs w:val="22"/>
          <w:lang w:val="en-IE"/>
        </w:rPr>
        <w:t>bullying or harassment</w:t>
      </w:r>
    </w:p>
    <w:p w14:paraId="4AE4D3E1" w14:textId="77777777" w:rsidR="00E605A3" w:rsidRPr="008D6C0F" w:rsidRDefault="007E30BB" w:rsidP="00BA17DF">
      <w:pPr>
        <w:pStyle w:val="Heading3"/>
        <w:jc w:val="both"/>
        <w:rPr>
          <w:rFonts w:cs="Arial"/>
          <w:b w:val="0"/>
          <w:color w:val="auto"/>
          <w:sz w:val="22"/>
          <w:szCs w:val="22"/>
          <w:lang w:val="en-IE"/>
        </w:rPr>
      </w:pPr>
      <w:r w:rsidRPr="008D6C0F">
        <w:rPr>
          <w:rFonts w:cs="Arial"/>
          <w:b w:val="0"/>
          <w:color w:val="auto"/>
          <w:sz w:val="22"/>
          <w:szCs w:val="22"/>
          <w:lang w:val="en-IE"/>
        </w:rPr>
        <w:t>theft of Association property or misuse of equipment or materials</w:t>
      </w:r>
    </w:p>
    <w:p w14:paraId="5BF33035" w14:textId="468C5855" w:rsidR="007E30BB" w:rsidRPr="008D6C0F" w:rsidRDefault="007E30BB" w:rsidP="00BA17DF">
      <w:pPr>
        <w:pStyle w:val="Heading3"/>
        <w:jc w:val="both"/>
        <w:rPr>
          <w:rFonts w:cs="Arial"/>
          <w:b w:val="0"/>
          <w:color w:val="auto"/>
          <w:sz w:val="22"/>
          <w:szCs w:val="22"/>
          <w:lang w:val="en-IE"/>
        </w:rPr>
      </w:pPr>
      <w:r w:rsidRPr="008D6C0F">
        <w:rPr>
          <w:rFonts w:cs="Arial"/>
          <w:b w:val="0"/>
          <w:color w:val="auto"/>
          <w:sz w:val="22"/>
          <w:szCs w:val="22"/>
          <w:lang w:val="en-IE"/>
        </w:rPr>
        <w:t xml:space="preserve">failure to abide by </w:t>
      </w:r>
      <w:r w:rsidR="00D07FA2">
        <w:rPr>
          <w:rFonts w:cs="Arial"/>
          <w:b w:val="0"/>
          <w:color w:val="auto"/>
          <w:sz w:val="22"/>
          <w:szCs w:val="22"/>
          <w:lang w:val="en-IE"/>
        </w:rPr>
        <w:t xml:space="preserve">Association </w:t>
      </w:r>
      <w:r w:rsidRPr="008D6C0F">
        <w:rPr>
          <w:rFonts w:cs="Arial"/>
          <w:b w:val="0"/>
          <w:color w:val="auto"/>
          <w:sz w:val="22"/>
          <w:szCs w:val="22"/>
          <w:lang w:val="en-IE"/>
        </w:rPr>
        <w:t>policies and procedures</w:t>
      </w:r>
    </w:p>
    <w:p w14:paraId="7276C22F" w14:textId="086A0A7C" w:rsidR="007E30BB" w:rsidRPr="008D6C0F" w:rsidRDefault="00C00217" w:rsidP="00BA17DF">
      <w:pPr>
        <w:pStyle w:val="Heading3"/>
        <w:jc w:val="both"/>
        <w:rPr>
          <w:rFonts w:cs="Arial"/>
          <w:b w:val="0"/>
          <w:color w:val="auto"/>
          <w:sz w:val="22"/>
          <w:szCs w:val="22"/>
          <w:lang w:val="en-IE"/>
        </w:rPr>
      </w:pPr>
      <w:r w:rsidRPr="008D6C0F">
        <w:rPr>
          <w:rFonts w:cs="Arial"/>
          <w:b w:val="0"/>
          <w:color w:val="auto"/>
          <w:sz w:val="22"/>
          <w:szCs w:val="22"/>
          <w:lang w:val="en-IE"/>
        </w:rPr>
        <w:t>f</w:t>
      </w:r>
      <w:r w:rsidR="007E30BB" w:rsidRPr="008D6C0F">
        <w:rPr>
          <w:rFonts w:cs="Arial"/>
          <w:b w:val="0"/>
          <w:color w:val="auto"/>
          <w:sz w:val="22"/>
          <w:szCs w:val="22"/>
          <w:lang w:val="en-IE"/>
        </w:rPr>
        <w:t xml:space="preserve">ailing to take reasonable care of </w:t>
      </w:r>
      <w:r w:rsidR="00243302">
        <w:rPr>
          <w:rFonts w:cs="Arial"/>
          <w:b w:val="0"/>
          <w:color w:val="auto"/>
          <w:sz w:val="22"/>
          <w:szCs w:val="22"/>
          <w:lang w:val="en-IE"/>
        </w:rPr>
        <w:t>ITPAD</w:t>
      </w:r>
      <w:r w:rsidR="007E30BB" w:rsidRPr="008D6C0F">
        <w:rPr>
          <w:rFonts w:cs="Arial"/>
          <w:b w:val="0"/>
          <w:color w:val="auto"/>
          <w:sz w:val="22"/>
          <w:szCs w:val="22"/>
          <w:lang w:val="en-IE"/>
        </w:rPr>
        <w:t xml:space="preserve"> property including failing to act to prevent loss or damage to it.</w:t>
      </w:r>
    </w:p>
    <w:p w14:paraId="5D89DF41" w14:textId="75A69EC7" w:rsidR="003E08A3" w:rsidRPr="008D6C0F" w:rsidRDefault="00C00217" w:rsidP="00BA17DF">
      <w:pPr>
        <w:pStyle w:val="Heading3"/>
        <w:jc w:val="both"/>
        <w:rPr>
          <w:rFonts w:cs="Arial"/>
          <w:b w:val="0"/>
          <w:color w:val="auto"/>
          <w:sz w:val="22"/>
          <w:szCs w:val="22"/>
          <w:lang w:val="en-IE"/>
        </w:rPr>
      </w:pPr>
      <w:r w:rsidRPr="008D6C0F">
        <w:rPr>
          <w:rFonts w:cs="Arial"/>
          <w:b w:val="0"/>
          <w:color w:val="auto"/>
          <w:sz w:val="22"/>
          <w:szCs w:val="22"/>
          <w:lang w:val="en-IE"/>
        </w:rPr>
        <w:t>w</w:t>
      </w:r>
      <w:r w:rsidR="007E30BB" w:rsidRPr="008D6C0F">
        <w:rPr>
          <w:rFonts w:cs="Arial"/>
          <w:b w:val="0"/>
          <w:color w:val="auto"/>
          <w:sz w:val="22"/>
          <w:szCs w:val="22"/>
          <w:lang w:val="en-IE"/>
        </w:rPr>
        <w:t xml:space="preserve">ilful or excessive wastage of </w:t>
      </w:r>
      <w:r w:rsidR="00243302">
        <w:rPr>
          <w:rFonts w:cs="Arial"/>
          <w:b w:val="0"/>
          <w:color w:val="auto"/>
          <w:sz w:val="22"/>
          <w:szCs w:val="22"/>
          <w:lang w:val="en-IE"/>
        </w:rPr>
        <w:t>ITPAD</w:t>
      </w:r>
      <w:r w:rsidR="007E30BB" w:rsidRPr="008D6C0F">
        <w:rPr>
          <w:rFonts w:cs="Arial"/>
          <w:b w:val="0"/>
          <w:color w:val="auto"/>
          <w:sz w:val="22"/>
          <w:szCs w:val="22"/>
          <w:lang w:val="en-IE"/>
        </w:rPr>
        <w:t xml:space="preserve"> materials.</w:t>
      </w:r>
    </w:p>
    <w:p w14:paraId="7A86C105" w14:textId="4EA743C5" w:rsidR="0020194D" w:rsidRPr="008D6C0F" w:rsidRDefault="0020194D" w:rsidP="00BA17DF">
      <w:pPr>
        <w:pStyle w:val="Heading2"/>
        <w:jc w:val="both"/>
        <w:rPr>
          <w:rFonts w:cs="Arial"/>
          <w:b w:val="0"/>
          <w:color w:val="auto"/>
          <w:sz w:val="22"/>
          <w:szCs w:val="22"/>
          <w:lang w:val="en-IE"/>
        </w:rPr>
      </w:pPr>
      <w:r w:rsidRPr="008D6C0F">
        <w:rPr>
          <w:rFonts w:cs="Arial"/>
          <w:b w:val="0"/>
          <w:color w:val="auto"/>
          <w:sz w:val="22"/>
          <w:szCs w:val="22"/>
          <w:lang w:val="en-IE"/>
        </w:rPr>
        <w:t xml:space="preserve">Whenever a member is charged with an offence against this </w:t>
      </w:r>
      <w:r w:rsidR="00CB4C88">
        <w:rPr>
          <w:rFonts w:cs="Arial"/>
          <w:b w:val="0"/>
          <w:color w:val="auto"/>
          <w:sz w:val="22"/>
          <w:szCs w:val="22"/>
          <w:lang w:val="en-IE"/>
        </w:rPr>
        <w:t>Code of Practice</w:t>
      </w:r>
      <w:r w:rsidRPr="008D6C0F">
        <w:rPr>
          <w:rFonts w:cs="Arial"/>
          <w:b w:val="0"/>
          <w:color w:val="auto"/>
          <w:sz w:val="22"/>
          <w:szCs w:val="22"/>
          <w:lang w:val="en-IE"/>
        </w:rPr>
        <w:t xml:space="preserve"> they shall be informed in writing of the charges made agaisnt them by the Secretary.  This member may then either:</w:t>
      </w:r>
    </w:p>
    <w:p w14:paraId="12352675" w14:textId="77777777" w:rsidR="0020194D" w:rsidRPr="008D6C0F" w:rsidRDefault="0020194D" w:rsidP="00BA17DF">
      <w:pPr>
        <w:pStyle w:val="Heading3"/>
        <w:jc w:val="both"/>
        <w:rPr>
          <w:b w:val="0"/>
          <w:color w:val="auto"/>
          <w:sz w:val="22"/>
          <w:szCs w:val="22"/>
          <w:lang w:val="en-IE"/>
        </w:rPr>
      </w:pPr>
      <w:r w:rsidRPr="008D6C0F">
        <w:rPr>
          <w:b w:val="0"/>
          <w:color w:val="auto"/>
          <w:sz w:val="22"/>
          <w:szCs w:val="22"/>
        </w:rPr>
        <w:t>Submit a written report on the allegation to the Secretary within ten (10) days, or</w:t>
      </w:r>
    </w:p>
    <w:p w14:paraId="38A1E7D8" w14:textId="354C373A" w:rsidR="0020194D" w:rsidRPr="008D6C0F" w:rsidRDefault="0020194D" w:rsidP="00BA17DF">
      <w:pPr>
        <w:pStyle w:val="Heading3"/>
        <w:jc w:val="both"/>
        <w:rPr>
          <w:b w:val="0"/>
          <w:color w:val="auto"/>
          <w:sz w:val="22"/>
          <w:szCs w:val="22"/>
          <w:lang w:val="en-IE"/>
        </w:rPr>
      </w:pPr>
      <w:r w:rsidRPr="008D6C0F">
        <w:rPr>
          <w:b w:val="0"/>
          <w:color w:val="auto"/>
          <w:sz w:val="22"/>
          <w:szCs w:val="22"/>
        </w:rPr>
        <w:t>Make arrangements with the Secretary to appear in person before a Disciplinary Meeting of the Executive Committee.</w:t>
      </w:r>
    </w:p>
    <w:p w14:paraId="73AA3C10" w14:textId="49C2127E" w:rsidR="008D6C0F" w:rsidRPr="008D6C0F" w:rsidRDefault="0020194D" w:rsidP="00BA17DF">
      <w:pPr>
        <w:pStyle w:val="Heading2"/>
        <w:jc w:val="both"/>
        <w:rPr>
          <w:b w:val="0"/>
          <w:color w:val="auto"/>
          <w:sz w:val="22"/>
          <w:szCs w:val="22"/>
          <w:lang w:val="en-IE"/>
        </w:rPr>
      </w:pPr>
      <w:r w:rsidRPr="008D6C0F">
        <w:rPr>
          <w:b w:val="0"/>
          <w:color w:val="auto"/>
          <w:sz w:val="22"/>
          <w:szCs w:val="22"/>
          <w:lang w:val="en-IE"/>
        </w:rPr>
        <w:t>Members involved shall be notified in writing of the decision of the Disciplinary Meeting of</w:t>
      </w:r>
      <w:r w:rsidR="008D6C0F">
        <w:rPr>
          <w:b w:val="0"/>
          <w:color w:val="auto"/>
          <w:sz w:val="22"/>
          <w:szCs w:val="22"/>
          <w:lang w:val="en-IE"/>
        </w:rPr>
        <w:t xml:space="preserve"> the Executive Committee, which shall be one of:</w:t>
      </w:r>
    </w:p>
    <w:p w14:paraId="718E54CA" w14:textId="7A904976" w:rsidR="008D6C0F" w:rsidRPr="008D6C0F" w:rsidRDefault="00D07FA2" w:rsidP="00BA17DF">
      <w:pPr>
        <w:pStyle w:val="Heading3"/>
        <w:jc w:val="both"/>
        <w:rPr>
          <w:b w:val="0"/>
          <w:color w:val="auto"/>
          <w:sz w:val="22"/>
          <w:szCs w:val="22"/>
          <w:lang w:val="en-IE"/>
        </w:rPr>
      </w:pPr>
      <w:r>
        <w:rPr>
          <w:b w:val="0"/>
          <w:color w:val="auto"/>
          <w:sz w:val="22"/>
          <w:szCs w:val="22"/>
          <w:lang w:val="en-IE"/>
        </w:rPr>
        <w:t>Member c</w:t>
      </w:r>
      <w:r w:rsidR="008D6C0F" w:rsidRPr="008D6C0F">
        <w:rPr>
          <w:b w:val="0"/>
          <w:color w:val="auto"/>
          <w:sz w:val="22"/>
          <w:szCs w:val="22"/>
          <w:lang w:val="en-IE"/>
        </w:rPr>
        <w:t>leared of charges</w:t>
      </w:r>
    </w:p>
    <w:p w14:paraId="1F978C53" w14:textId="34A19297" w:rsidR="008D6C0F" w:rsidRPr="008D6C0F" w:rsidRDefault="00D07FA2" w:rsidP="00BA17DF">
      <w:pPr>
        <w:pStyle w:val="Heading3"/>
        <w:jc w:val="both"/>
        <w:rPr>
          <w:b w:val="0"/>
          <w:color w:val="auto"/>
          <w:sz w:val="22"/>
          <w:szCs w:val="22"/>
          <w:lang w:val="en-IE"/>
        </w:rPr>
      </w:pPr>
      <w:r>
        <w:rPr>
          <w:b w:val="0"/>
          <w:color w:val="auto"/>
          <w:sz w:val="22"/>
          <w:szCs w:val="22"/>
          <w:lang w:val="en-IE"/>
        </w:rPr>
        <w:t>Member f</w:t>
      </w:r>
      <w:r w:rsidR="008D6C0F" w:rsidRPr="008D6C0F">
        <w:rPr>
          <w:b w:val="0"/>
          <w:color w:val="auto"/>
          <w:sz w:val="22"/>
          <w:szCs w:val="22"/>
          <w:lang w:val="en-IE"/>
        </w:rPr>
        <w:t xml:space="preserve">ound guilty and </w:t>
      </w:r>
      <w:r w:rsidR="008D6C0F" w:rsidRPr="008D6C0F">
        <w:rPr>
          <w:rFonts w:cs="Arial"/>
          <w:b w:val="0"/>
          <w:color w:val="auto"/>
          <w:sz w:val="22"/>
          <w:szCs w:val="22"/>
          <w:lang w:val="en-IE"/>
        </w:rPr>
        <w:t>s</w:t>
      </w:r>
      <w:r w:rsidR="003E08A3" w:rsidRPr="008D6C0F">
        <w:rPr>
          <w:rFonts w:cs="Arial"/>
          <w:b w:val="0"/>
          <w:color w:val="auto"/>
          <w:sz w:val="22"/>
          <w:szCs w:val="22"/>
          <w:lang w:val="en-IE"/>
        </w:rPr>
        <w:t>uspended from membership for such period as the Executive Committee may decide.</w:t>
      </w:r>
      <w:r w:rsidR="00642A71" w:rsidRPr="008D6C0F">
        <w:rPr>
          <w:rFonts w:cs="Arial"/>
          <w:b w:val="0"/>
          <w:color w:val="auto"/>
          <w:sz w:val="22"/>
          <w:szCs w:val="22"/>
          <w:lang w:val="en-IE"/>
        </w:rPr>
        <w:t> </w:t>
      </w:r>
    </w:p>
    <w:p w14:paraId="306B7AA5" w14:textId="41A1D6CE" w:rsidR="008D6C0F" w:rsidRPr="008D6C0F" w:rsidRDefault="00D07FA2" w:rsidP="00BA17DF">
      <w:pPr>
        <w:pStyle w:val="Heading3"/>
        <w:jc w:val="both"/>
        <w:rPr>
          <w:b w:val="0"/>
          <w:color w:val="auto"/>
          <w:sz w:val="22"/>
          <w:szCs w:val="22"/>
          <w:lang w:val="en-IE"/>
        </w:rPr>
      </w:pPr>
      <w:r>
        <w:rPr>
          <w:b w:val="0"/>
          <w:color w:val="auto"/>
          <w:sz w:val="22"/>
          <w:szCs w:val="22"/>
          <w:lang w:val="en-IE"/>
        </w:rPr>
        <w:t>Member f</w:t>
      </w:r>
      <w:r w:rsidR="008D6C0F" w:rsidRPr="008D6C0F">
        <w:rPr>
          <w:b w:val="0"/>
          <w:color w:val="auto"/>
          <w:sz w:val="22"/>
          <w:szCs w:val="22"/>
          <w:lang w:val="en-IE"/>
        </w:rPr>
        <w:t xml:space="preserve">ound guilty and </w:t>
      </w:r>
      <w:r w:rsidR="008D6C0F" w:rsidRPr="008D6C0F">
        <w:rPr>
          <w:rFonts w:cs="Arial"/>
          <w:b w:val="0"/>
          <w:color w:val="auto"/>
          <w:sz w:val="22"/>
          <w:szCs w:val="22"/>
          <w:lang w:val="en-IE"/>
        </w:rPr>
        <w:t>e</w:t>
      </w:r>
      <w:r w:rsidR="003E08A3" w:rsidRPr="008D6C0F">
        <w:rPr>
          <w:rFonts w:cs="Arial"/>
          <w:b w:val="0"/>
          <w:color w:val="auto"/>
          <w:sz w:val="22"/>
          <w:szCs w:val="22"/>
          <w:lang w:val="en-IE"/>
        </w:rPr>
        <w:t>xpelled from membership</w:t>
      </w:r>
    </w:p>
    <w:p w14:paraId="5B7649CF" w14:textId="4BF93C07" w:rsidR="00693F8B" w:rsidRPr="008D6C0F" w:rsidRDefault="00693F8B" w:rsidP="00BA17DF">
      <w:pPr>
        <w:pStyle w:val="Heading2"/>
        <w:jc w:val="both"/>
        <w:rPr>
          <w:b w:val="0"/>
          <w:color w:val="auto"/>
          <w:sz w:val="22"/>
          <w:szCs w:val="22"/>
          <w:lang w:val="en-IE"/>
        </w:rPr>
      </w:pPr>
      <w:r w:rsidRPr="008D6C0F">
        <w:rPr>
          <w:b w:val="0"/>
          <w:color w:val="auto"/>
          <w:sz w:val="22"/>
          <w:szCs w:val="22"/>
          <w:lang w:val="en-IE"/>
        </w:rPr>
        <w:lastRenderedPageBreak/>
        <w:t xml:space="preserve">A member who is suspended </w:t>
      </w:r>
      <w:r w:rsidR="003E08A3" w:rsidRPr="008D6C0F">
        <w:rPr>
          <w:b w:val="0"/>
          <w:color w:val="auto"/>
          <w:sz w:val="22"/>
          <w:szCs w:val="22"/>
          <w:lang w:val="en-IE"/>
        </w:rPr>
        <w:t xml:space="preserve">or expelled </w:t>
      </w:r>
      <w:r w:rsidRPr="008D6C0F">
        <w:rPr>
          <w:b w:val="0"/>
          <w:color w:val="auto"/>
          <w:sz w:val="22"/>
          <w:szCs w:val="22"/>
          <w:lang w:val="en-IE"/>
        </w:rPr>
        <w:t xml:space="preserve">may not participate in events </w:t>
      </w:r>
      <w:r w:rsidR="00F1636F" w:rsidRPr="008D6C0F">
        <w:rPr>
          <w:b w:val="0"/>
          <w:color w:val="auto"/>
          <w:sz w:val="22"/>
          <w:szCs w:val="22"/>
          <w:lang w:val="en-IE"/>
        </w:rPr>
        <w:t xml:space="preserve">on the </w:t>
      </w:r>
      <w:r w:rsidR="00243302">
        <w:rPr>
          <w:b w:val="0"/>
          <w:color w:val="auto"/>
          <w:sz w:val="22"/>
          <w:szCs w:val="22"/>
          <w:lang w:val="en-IE"/>
        </w:rPr>
        <w:t>ITPAD</w:t>
      </w:r>
      <w:r w:rsidR="00F1636F" w:rsidRPr="008D6C0F">
        <w:rPr>
          <w:b w:val="0"/>
          <w:color w:val="auto"/>
          <w:sz w:val="22"/>
          <w:szCs w:val="22"/>
          <w:lang w:val="en-IE"/>
        </w:rPr>
        <w:t xml:space="preserve"> Calendar of Events,</w:t>
      </w:r>
      <w:r w:rsidRPr="008D6C0F">
        <w:rPr>
          <w:b w:val="0"/>
          <w:color w:val="auto"/>
          <w:sz w:val="22"/>
          <w:szCs w:val="22"/>
          <w:lang w:val="en-IE"/>
        </w:rPr>
        <w:t xml:space="preserve"> att</w:t>
      </w:r>
      <w:r w:rsidR="00F1636F" w:rsidRPr="008D6C0F">
        <w:rPr>
          <w:b w:val="0"/>
          <w:color w:val="auto"/>
          <w:sz w:val="22"/>
          <w:szCs w:val="22"/>
          <w:lang w:val="en-IE"/>
        </w:rPr>
        <w:t xml:space="preserve">end meetings of the Association, or represent themselves as a </w:t>
      </w:r>
      <w:r w:rsidR="00243302">
        <w:rPr>
          <w:b w:val="0"/>
          <w:color w:val="auto"/>
          <w:sz w:val="22"/>
          <w:szCs w:val="22"/>
          <w:lang w:val="en-IE"/>
        </w:rPr>
        <w:t>ITPAD</w:t>
      </w:r>
      <w:r w:rsidR="00F1636F" w:rsidRPr="008D6C0F">
        <w:rPr>
          <w:b w:val="0"/>
          <w:color w:val="auto"/>
          <w:sz w:val="22"/>
          <w:szCs w:val="22"/>
          <w:lang w:val="en-IE"/>
        </w:rPr>
        <w:t xml:space="preserve"> doula in any capacity.</w:t>
      </w:r>
    </w:p>
    <w:p w14:paraId="0F01226D" w14:textId="77777777" w:rsidR="00D07FA2" w:rsidRDefault="00693F8B" w:rsidP="00BA17DF">
      <w:pPr>
        <w:pStyle w:val="Heading1"/>
        <w:jc w:val="both"/>
        <w:rPr>
          <w:b w:val="0"/>
          <w:color w:val="auto"/>
        </w:rPr>
      </w:pPr>
      <w:r w:rsidRPr="0077768C">
        <w:rPr>
          <w:b w:val="0"/>
          <w:color w:val="auto"/>
        </w:rPr>
        <w:t>APPEALS</w:t>
      </w:r>
    </w:p>
    <w:p w14:paraId="16E1FC68" w14:textId="6A2B9813" w:rsidR="00D07FA2" w:rsidRPr="00D07FA2" w:rsidRDefault="00693F8B" w:rsidP="00BA17DF">
      <w:pPr>
        <w:pStyle w:val="Heading2"/>
        <w:jc w:val="both"/>
        <w:rPr>
          <w:b w:val="0"/>
          <w:color w:val="auto"/>
          <w:sz w:val="22"/>
          <w:szCs w:val="22"/>
        </w:rPr>
      </w:pPr>
      <w:r w:rsidRPr="00D07FA2">
        <w:rPr>
          <w:b w:val="0"/>
          <w:color w:val="auto"/>
          <w:sz w:val="22"/>
          <w:szCs w:val="22"/>
          <w:lang w:val="en-IE"/>
        </w:rPr>
        <w:t>Any decision of a Disciplinary Meeting of the Executive Committee may be</w:t>
      </w:r>
      <w:r w:rsidR="00933064" w:rsidRPr="00D07FA2">
        <w:rPr>
          <w:b w:val="0"/>
          <w:color w:val="auto"/>
          <w:sz w:val="22"/>
          <w:szCs w:val="22"/>
          <w:lang w:val="en-IE"/>
        </w:rPr>
        <w:t xml:space="preserve"> </w:t>
      </w:r>
      <w:r w:rsidRPr="00D07FA2">
        <w:rPr>
          <w:b w:val="0"/>
          <w:color w:val="auto"/>
          <w:sz w:val="22"/>
          <w:szCs w:val="22"/>
          <w:lang w:val="en-IE"/>
        </w:rPr>
        <w:t>appealed to an Appeal Committee. An Appeal Committee will be a group of</w:t>
      </w:r>
      <w:r w:rsidR="00933064" w:rsidRPr="00D07FA2">
        <w:rPr>
          <w:b w:val="0"/>
          <w:color w:val="auto"/>
          <w:sz w:val="22"/>
          <w:szCs w:val="22"/>
          <w:lang w:val="en-IE"/>
        </w:rPr>
        <w:t xml:space="preserve"> three members</w:t>
      </w:r>
      <w:r w:rsidRPr="00D07FA2">
        <w:rPr>
          <w:b w:val="0"/>
          <w:color w:val="auto"/>
          <w:sz w:val="22"/>
          <w:szCs w:val="22"/>
          <w:lang w:val="en-IE"/>
        </w:rPr>
        <w:t xml:space="preserve"> of the </w:t>
      </w:r>
      <w:r w:rsidR="00243302">
        <w:rPr>
          <w:b w:val="0"/>
          <w:color w:val="auto"/>
          <w:sz w:val="22"/>
          <w:szCs w:val="22"/>
          <w:lang w:val="en-IE"/>
        </w:rPr>
        <w:t>ITPAD</w:t>
      </w:r>
      <w:r w:rsidRPr="00D07FA2">
        <w:rPr>
          <w:b w:val="0"/>
          <w:color w:val="auto"/>
          <w:sz w:val="22"/>
          <w:szCs w:val="22"/>
          <w:lang w:val="en-IE"/>
        </w:rPr>
        <w:t xml:space="preserve">, who were not involved in the original disciplinary hearing(s), selected by the </w:t>
      </w:r>
      <w:r w:rsidR="00985EF6" w:rsidRPr="00D07FA2">
        <w:rPr>
          <w:b w:val="0"/>
          <w:color w:val="auto"/>
          <w:sz w:val="22"/>
          <w:szCs w:val="22"/>
          <w:lang w:val="en-IE"/>
        </w:rPr>
        <w:t>Chair</w:t>
      </w:r>
      <w:r w:rsidRPr="00D07FA2">
        <w:rPr>
          <w:b w:val="0"/>
          <w:color w:val="auto"/>
          <w:sz w:val="22"/>
          <w:szCs w:val="22"/>
          <w:lang w:val="en-IE"/>
        </w:rPr>
        <w:t xml:space="preserve">. The member making the appeal may object to ONE member of an Appeal Committee proposed by the </w:t>
      </w:r>
      <w:r w:rsidR="00985EF6" w:rsidRPr="00D07FA2">
        <w:rPr>
          <w:b w:val="0"/>
          <w:color w:val="auto"/>
          <w:sz w:val="22"/>
          <w:szCs w:val="22"/>
          <w:lang w:val="en-IE"/>
        </w:rPr>
        <w:t>Chair</w:t>
      </w:r>
      <w:r w:rsidRPr="00D07FA2">
        <w:rPr>
          <w:b w:val="0"/>
          <w:color w:val="auto"/>
          <w:sz w:val="22"/>
          <w:szCs w:val="22"/>
          <w:lang w:val="en-IE"/>
        </w:rPr>
        <w:t>.</w:t>
      </w:r>
    </w:p>
    <w:p w14:paraId="5FB97189" w14:textId="77777777" w:rsidR="00D07FA2" w:rsidRPr="00D07FA2" w:rsidRDefault="00693F8B" w:rsidP="00BA17DF">
      <w:pPr>
        <w:pStyle w:val="Heading2"/>
        <w:jc w:val="both"/>
        <w:rPr>
          <w:b w:val="0"/>
          <w:color w:val="auto"/>
          <w:sz w:val="22"/>
          <w:szCs w:val="22"/>
        </w:rPr>
      </w:pPr>
      <w:r w:rsidRPr="00D07FA2">
        <w:rPr>
          <w:rFonts w:cs="Arial"/>
          <w:b w:val="0"/>
          <w:color w:val="auto"/>
          <w:sz w:val="22"/>
          <w:szCs w:val="22"/>
        </w:rPr>
        <w:t>Notice of intent to appeal should be sent to the Secretary within seven (7) days o</w:t>
      </w:r>
      <w:r w:rsidR="00985EF6" w:rsidRPr="00D07FA2">
        <w:rPr>
          <w:rFonts w:cs="Arial"/>
          <w:b w:val="0"/>
          <w:color w:val="auto"/>
          <w:sz w:val="22"/>
          <w:szCs w:val="22"/>
        </w:rPr>
        <w:t>f</w:t>
      </w:r>
      <w:r w:rsidRPr="00D07FA2">
        <w:rPr>
          <w:rFonts w:cs="Arial"/>
          <w:b w:val="0"/>
          <w:color w:val="auto"/>
          <w:sz w:val="22"/>
          <w:szCs w:val="22"/>
        </w:rPr>
        <w:t xml:space="preserve"> receipt of written confirmation of the decision of the Executive Committee.  </w:t>
      </w:r>
    </w:p>
    <w:p w14:paraId="485AECAB" w14:textId="11402C4C" w:rsidR="004F03FE" w:rsidRPr="00D07FA2" w:rsidRDefault="00693F8B" w:rsidP="00BA17DF">
      <w:pPr>
        <w:pStyle w:val="Heading2"/>
        <w:jc w:val="both"/>
        <w:rPr>
          <w:b w:val="0"/>
          <w:color w:val="auto"/>
          <w:sz w:val="22"/>
          <w:szCs w:val="22"/>
        </w:rPr>
      </w:pPr>
      <w:r w:rsidRPr="00D07FA2">
        <w:rPr>
          <w:rFonts w:cs="Arial"/>
          <w:b w:val="0"/>
          <w:color w:val="auto"/>
          <w:sz w:val="22"/>
          <w:szCs w:val="22"/>
        </w:rPr>
        <w:t>The Appeal Committee is empowered to alter or delete the penalty imposed by the Executive Committee.</w:t>
      </w:r>
    </w:p>
    <w:p w14:paraId="68B7D029" w14:textId="77777777" w:rsidR="000F055F" w:rsidRPr="0077768C" w:rsidRDefault="004F03FE" w:rsidP="00BA17DF">
      <w:pPr>
        <w:pStyle w:val="Heading1"/>
        <w:jc w:val="both"/>
        <w:rPr>
          <w:b w:val="0"/>
          <w:color w:val="auto"/>
        </w:rPr>
      </w:pPr>
      <w:r w:rsidRPr="0077768C">
        <w:rPr>
          <w:b w:val="0"/>
          <w:color w:val="auto"/>
        </w:rPr>
        <w:t>PEER REVIEW</w:t>
      </w:r>
    </w:p>
    <w:p w14:paraId="71B28569" w14:textId="3B504371" w:rsidR="000F055F" w:rsidRPr="00D07FA2" w:rsidRDefault="004F03FE" w:rsidP="00BA17DF">
      <w:pPr>
        <w:pStyle w:val="Heading2"/>
        <w:jc w:val="both"/>
        <w:rPr>
          <w:b w:val="0"/>
          <w:color w:val="auto"/>
          <w:sz w:val="22"/>
          <w:szCs w:val="22"/>
        </w:rPr>
      </w:pPr>
      <w:r w:rsidRPr="00D07FA2">
        <w:rPr>
          <w:b w:val="0"/>
          <w:color w:val="auto"/>
          <w:sz w:val="22"/>
          <w:szCs w:val="22"/>
          <w:lang w:val="en-IE"/>
        </w:rPr>
        <w:t>T</w:t>
      </w:r>
      <w:r w:rsidRPr="00D07FA2">
        <w:rPr>
          <w:b w:val="0"/>
          <w:color w:val="auto"/>
          <w:sz w:val="22"/>
          <w:szCs w:val="22"/>
        </w:rPr>
        <w:t xml:space="preserve">he format of </w:t>
      </w:r>
      <w:r w:rsidR="00243302">
        <w:rPr>
          <w:b w:val="0"/>
          <w:color w:val="auto"/>
          <w:sz w:val="22"/>
          <w:szCs w:val="22"/>
        </w:rPr>
        <w:t>ITPAD</w:t>
      </w:r>
      <w:r w:rsidRPr="00D07FA2">
        <w:rPr>
          <w:b w:val="0"/>
          <w:color w:val="auto"/>
          <w:sz w:val="22"/>
          <w:szCs w:val="22"/>
        </w:rPr>
        <w:t xml:space="preserve">’s Peer Review will be as follows: </w:t>
      </w:r>
    </w:p>
    <w:p w14:paraId="573EAA49" w14:textId="77777777" w:rsidR="000F055F" w:rsidRPr="00D07FA2" w:rsidRDefault="004F03FE" w:rsidP="00BA17DF">
      <w:pPr>
        <w:pStyle w:val="Heading3"/>
        <w:jc w:val="both"/>
        <w:rPr>
          <w:b w:val="0"/>
          <w:color w:val="auto"/>
          <w:sz w:val="22"/>
          <w:szCs w:val="22"/>
        </w:rPr>
      </w:pPr>
      <w:r w:rsidRPr="00D07FA2">
        <w:rPr>
          <w:b w:val="0"/>
          <w:color w:val="auto"/>
          <w:sz w:val="22"/>
          <w:szCs w:val="22"/>
        </w:rPr>
        <w:t xml:space="preserve">A peer review will be initiated by the member doula or from </w:t>
      </w:r>
      <w:r w:rsidR="000F055F" w:rsidRPr="00D07FA2">
        <w:rPr>
          <w:b w:val="0"/>
          <w:color w:val="auto"/>
          <w:sz w:val="22"/>
          <w:szCs w:val="22"/>
        </w:rPr>
        <w:t xml:space="preserve">feedback, </w:t>
      </w:r>
      <w:r w:rsidRPr="00D07FA2">
        <w:rPr>
          <w:b w:val="0"/>
          <w:color w:val="auto"/>
          <w:sz w:val="22"/>
          <w:szCs w:val="22"/>
        </w:rPr>
        <w:t xml:space="preserve">a complaint or grievance. </w:t>
      </w:r>
    </w:p>
    <w:p w14:paraId="1F795E57" w14:textId="2F9131FF" w:rsidR="000F055F" w:rsidRPr="00D07FA2" w:rsidRDefault="004F03FE" w:rsidP="00BA17DF">
      <w:pPr>
        <w:pStyle w:val="Heading3"/>
        <w:jc w:val="both"/>
        <w:rPr>
          <w:b w:val="0"/>
          <w:color w:val="auto"/>
          <w:sz w:val="22"/>
          <w:szCs w:val="22"/>
        </w:rPr>
      </w:pPr>
      <w:r w:rsidRPr="00D07FA2">
        <w:rPr>
          <w:b w:val="0"/>
          <w:color w:val="auto"/>
          <w:sz w:val="22"/>
          <w:szCs w:val="22"/>
        </w:rPr>
        <w:t xml:space="preserve">The local </w:t>
      </w:r>
      <w:r w:rsidR="00243302">
        <w:rPr>
          <w:b w:val="0"/>
          <w:color w:val="auto"/>
          <w:sz w:val="22"/>
          <w:szCs w:val="22"/>
        </w:rPr>
        <w:t>ITPAD</w:t>
      </w:r>
      <w:r w:rsidRPr="00D07FA2">
        <w:rPr>
          <w:b w:val="0"/>
          <w:color w:val="auto"/>
          <w:sz w:val="22"/>
          <w:szCs w:val="22"/>
        </w:rPr>
        <w:t xml:space="preserve"> regional representative will arrange peer review periodically by contacting local DAI doulas.  More than one member may present on a given date if time/topic allows.  </w:t>
      </w:r>
    </w:p>
    <w:p w14:paraId="1C02D83F" w14:textId="267B2E0F" w:rsidR="004F03FE" w:rsidRPr="00D07FA2" w:rsidRDefault="004F03FE" w:rsidP="00BA17DF">
      <w:pPr>
        <w:pStyle w:val="Heading3"/>
        <w:jc w:val="both"/>
        <w:rPr>
          <w:b w:val="0"/>
          <w:color w:val="auto"/>
          <w:sz w:val="22"/>
          <w:szCs w:val="22"/>
        </w:rPr>
      </w:pPr>
      <w:r w:rsidRPr="00D07FA2">
        <w:rPr>
          <w:b w:val="0"/>
          <w:color w:val="auto"/>
          <w:sz w:val="22"/>
          <w:szCs w:val="22"/>
        </w:rPr>
        <w:t xml:space="preserve">The Peer Review consists of three volunteers from the regional area to sit on the panel, comprising the </w:t>
      </w:r>
      <w:r w:rsidR="00243302">
        <w:rPr>
          <w:b w:val="0"/>
          <w:color w:val="auto"/>
          <w:sz w:val="22"/>
          <w:szCs w:val="22"/>
        </w:rPr>
        <w:t>ITPAD</w:t>
      </w:r>
      <w:r w:rsidRPr="00D07FA2">
        <w:rPr>
          <w:b w:val="0"/>
          <w:color w:val="auto"/>
          <w:sz w:val="22"/>
          <w:szCs w:val="22"/>
        </w:rPr>
        <w:t xml:space="preserve"> general membership and at least one member from the DAI Executive committee. </w:t>
      </w:r>
    </w:p>
    <w:p w14:paraId="52A6333A" w14:textId="77777777" w:rsidR="000F055F" w:rsidRPr="0077768C" w:rsidRDefault="00693F8B" w:rsidP="00BA17DF">
      <w:pPr>
        <w:pStyle w:val="Heading1"/>
        <w:jc w:val="both"/>
        <w:rPr>
          <w:b w:val="0"/>
          <w:color w:val="auto"/>
        </w:rPr>
      </w:pPr>
      <w:r w:rsidRPr="0077768C">
        <w:rPr>
          <w:b w:val="0"/>
          <w:color w:val="auto"/>
        </w:rPr>
        <w:t>DISSOLUTION</w:t>
      </w:r>
    </w:p>
    <w:p w14:paraId="0E4098E4" w14:textId="77777777" w:rsidR="000F055F" w:rsidRPr="00D07FA2" w:rsidRDefault="00693F8B" w:rsidP="00BA17DF">
      <w:pPr>
        <w:pStyle w:val="Heading2"/>
        <w:jc w:val="both"/>
        <w:rPr>
          <w:b w:val="0"/>
          <w:color w:val="auto"/>
          <w:sz w:val="22"/>
          <w:szCs w:val="22"/>
        </w:rPr>
      </w:pPr>
      <w:r w:rsidRPr="00D07FA2">
        <w:rPr>
          <w:b w:val="0"/>
          <w:color w:val="auto"/>
          <w:sz w:val="22"/>
          <w:szCs w:val="22"/>
          <w:lang w:val="en-IE"/>
        </w:rPr>
        <w:t xml:space="preserve">If at any General Meeting a resolution shall be passed for the dissolution of the Association, and such a resolution at a Special General Meeting held within one month thereafter, be confirmed by a resolution passed by a </w:t>
      </w:r>
      <w:r w:rsidR="000F055F" w:rsidRPr="00D07FA2">
        <w:rPr>
          <w:b w:val="0"/>
          <w:color w:val="auto"/>
          <w:sz w:val="22"/>
          <w:szCs w:val="22"/>
          <w:lang w:val="en-IE"/>
        </w:rPr>
        <w:t>75%</w:t>
      </w:r>
      <w:r w:rsidRPr="00D07FA2">
        <w:rPr>
          <w:b w:val="0"/>
          <w:color w:val="auto"/>
          <w:sz w:val="22"/>
          <w:szCs w:val="22"/>
          <w:lang w:val="en-IE"/>
        </w:rPr>
        <w:t xml:space="preserve"> majority of the members who voted in the confirmatory ballot, the Committee shall thereupon, or at a future date specified in the resolution, proceed to realise the assets of the Association. </w:t>
      </w:r>
    </w:p>
    <w:p w14:paraId="7DA6F122" w14:textId="5F36218B" w:rsidR="00693F8B" w:rsidRPr="00D07FA2" w:rsidRDefault="00693F8B" w:rsidP="00BA17DF">
      <w:pPr>
        <w:pStyle w:val="Heading2"/>
        <w:jc w:val="both"/>
        <w:rPr>
          <w:b w:val="0"/>
          <w:color w:val="auto"/>
          <w:sz w:val="22"/>
          <w:szCs w:val="22"/>
        </w:rPr>
      </w:pPr>
      <w:r w:rsidRPr="00D07FA2">
        <w:rPr>
          <w:b w:val="0"/>
          <w:color w:val="auto"/>
          <w:sz w:val="22"/>
          <w:szCs w:val="22"/>
          <w:lang w:val="en-IE"/>
        </w:rPr>
        <w:t>After discharge of all liabilities the net assets shall be handed over to such body having similar objectives to the Association as shall be specified in the resolution.</w:t>
      </w:r>
    </w:p>
    <w:p w14:paraId="087D90F4" w14:textId="77777777" w:rsidR="00D7173C" w:rsidRPr="0077768C" w:rsidRDefault="00693F8B" w:rsidP="00BA17DF">
      <w:pPr>
        <w:tabs>
          <w:tab w:val="left" w:pos="284"/>
        </w:tabs>
        <w:spacing w:before="120" w:after="120"/>
        <w:ind w:left="284"/>
        <w:jc w:val="both"/>
        <w:rPr>
          <w:rFonts w:asciiTheme="majorHAnsi" w:hAnsiTheme="majorHAnsi" w:cs="Arial"/>
          <w:sz w:val="22"/>
          <w:szCs w:val="22"/>
          <w:lang w:val="en-IE"/>
        </w:rPr>
      </w:pPr>
      <w:r w:rsidRPr="0077768C">
        <w:rPr>
          <w:rFonts w:asciiTheme="majorHAnsi" w:hAnsiTheme="majorHAnsi" w:cs="Arial"/>
          <w:sz w:val="22"/>
          <w:szCs w:val="22"/>
          <w:lang w:val="en-IE"/>
        </w:rPr>
        <w:t xml:space="preserve"> </w:t>
      </w:r>
    </w:p>
    <w:p w14:paraId="542E8DD2" w14:textId="77777777" w:rsidR="00D7173C" w:rsidRPr="0077768C" w:rsidRDefault="00D7173C" w:rsidP="00BA17DF">
      <w:pPr>
        <w:tabs>
          <w:tab w:val="left" w:pos="284"/>
        </w:tabs>
        <w:spacing w:before="120" w:after="120"/>
        <w:ind w:left="284"/>
        <w:jc w:val="both"/>
        <w:rPr>
          <w:rFonts w:asciiTheme="majorHAnsi" w:hAnsiTheme="majorHAnsi" w:cs="Arial"/>
          <w:sz w:val="22"/>
          <w:szCs w:val="22"/>
          <w:lang w:val="en-IE"/>
        </w:rPr>
      </w:pPr>
    </w:p>
    <w:p w14:paraId="19039F70" w14:textId="0CA17490" w:rsidR="00D7173C" w:rsidRPr="0077768C" w:rsidRDefault="00391046" w:rsidP="00BA17DF">
      <w:pPr>
        <w:tabs>
          <w:tab w:val="left" w:pos="284"/>
        </w:tabs>
        <w:spacing w:before="120" w:after="120"/>
        <w:ind w:left="284"/>
        <w:jc w:val="both"/>
        <w:rPr>
          <w:rFonts w:asciiTheme="majorHAnsi" w:hAnsiTheme="majorHAnsi" w:cs="Arial"/>
          <w:sz w:val="22"/>
          <w:szCs w:val="22"/>
          <w:lang w:val="en-IE"/>
        </w:rPr>
      </w:pPr>
      <w:r w:rsidRPr="0077768C">
        <w:rPr>
          <w:rFonts w:asciiTheme="majorHAnsi" w:hAnsiTheme="majorHAnsi" w:cs="Arial"/>
          <w:sz w:val="22"/>
          <w:szCs w:val="22"/>
          <w:lang w:val="en-IE"/>
        </w:rPr>
        <w:t xml:space="preserve">Signed by Chair </w:t>
      </w:r>
    </w:p>
    <w:p w14:paraId="29018318" w14:textId="69C6F478" w:rsidR="00391046" w:rsidRPr="0077768C" w:rsidRDefault="00391046" w:rsidP="00BA17DF">
      <w:pPr>
        <w:tabs>
          <w:tab w:val="left" w:pos="284"/>
        </w:tabs>
        <w:spacing w:before="120" w:after="120"/>
        <w:ind w:left="284"/>
        <w:jc w:val="both"/>
        <w:rPr>
          <w:rFonts w:asciiTheme="majorHAnsi" w:hAnsiTheme="majorHAnsi" w:cs="Arial"/>
          <w:sz w:val="22"/>
          <w:szCs w:val="22"/>
          <w:lang w:val="en-IE"/>
        </w:rPr>
      </w:pPr>
      <w:r w:rsidRPr="0077768C">
        <w:rPr>
          <w:rFonts w:asciiTheme="majorHAnsi" w:hAnsiTheme="majorHAnsi" w:cs="Arial"/>
          <w:sz w:val="22"/>
          <w:szCs w:val="22"/>
          <w:lang w:val="en-IE"/>
        </w:rPr>
        <w:t>Signed by Secretary</w:t>
      </w:r>
    </w:p>
    <w:p w14:paraId="467D3F27" w14:textId="366A7114" w:rsidR="00F22950" w:rsidRPr="0077768C" w:rsidRDefault="00391046" w:rsidP="00BA17DF">
      <w:pPr>
        <w:tabs>
          <w:tab w:val="left" w:pos="284"/>
        </w:tabs>
        <w:spacing w:before="120" w:after="120"/>
        <w:ind w:left="284"/>
        <w:jc w:val="both"/>
        <w:rPr>
          <w:rFonts w:asciiTheme="majorHAnsi" w:hAnsiTheme="majorHAnsi" w:cs="Arial"/>
          <w:sz w:val="22"/>
          <w:szCs w:val="22"/>
          <w:lang w:val="en-IE"/>
        </w:rPr>
      </w:pPr>
      <w:r w:rsidRPr="0077768C">
        <w:rPr>
          <w:rFonts w:asciiTheme="majorHAnsi" w:hAnsiTheme="majorHAnsi" w:cs="Arial"/>
          <w:sz w:val="22"/>
          <w:szCs w:val="22"/>
          <w:lang w:val="en-IE"/>
        </w:rPr>
        <w:t>Dated and Effective from</w:t>
      </w:r>
    </w:p>
    <w:p w14:paraId="357ED234" w14:textId="77777777" w:rsidR="00F22950" w:rsidRPr="0077768C" w:rsidRDefault="00F22950" w:rsidP="00BA17DF">
      <w:pPr>
        <w:tabs>
          <w:tab w:val="left" w:pos="284"/>
        </w:tabs>
        <w:spacing w:before="120" w:after="120"/>
        <w:jc w:val="both"/>
        <w:rPr>
          <w:rFonts w:asciiTheme="majorHAnsi" w:hAnsiTheme="majorHAnsi" w:cs="Arial"/>
          <w:sz w:val="22"/>
          <w:szCs w:val="22"/>
          <w:lang w:val="en-IE"/>
        </w:rPr>
      </w:pPr>
    </w:p>
    <w:p w14:paraId="56912C56" w14:textId="670B76DC" w:rsidR="00693F8B" w:rsidRPr="00BA17DF" w:rsidRDefault="00985EF6" w:rsidP="00BA17DF">
      <w:pPr>
        <w:tabs>
          <w:tab w:val="left" w:pos="284"/>
        </w:tabs>
        <w:spacing w:before="120" w:after="120"/>
        <w:jc w:val="both"/>
        <w:rPr>
          <w:rFonts w:asciiTheme="majorHAnsi" w:hAnsiTheme="majorHAnsi" w:cs="Arial"/>
          <w:sz w:val="22"/>
          <w:szCs w:val="22"/>
          <w:lang w:val="en-IE"/>
        </w:rPr>
      </w:pPr>
      <w:r w:rsidRPr="0077768C">
        <w:rPr>
          <w:rFonts w:asciiTheme="majorHAnsi" w:hAnsiTheme="majorHAnsi" w:cs="Arial"/>
          <w:sz w:val="22"/>
          <w:szCs w:val="22"/>
          <w:lang w:val="en-IE"/>
        </w:rPr>
        <w:br w:type="column"/>
      </w:r>
      <w:r w:rsidR="00D7173C" w:rsidRPr="00BA17DF">
        <w:rPr>
          <w:rFonts w:asciiTheme="majorHAnsi" w:hAnsiTheme="majorHAnsi" w:cs="Arial"/>
          <w:sz w:val="22"/>
          <w:szCs w:val="22"/>
          <w:lang w:val="en-IE"/>
        </w:rPr>
        <w:lastRenderedPageBreak/>
        <w:t>ANNEXE</w:t>
      </w:r>
      <w:r w:rsidR="00D07FA2" w:rsidRPr="00BA17DF">
        <w:rPr>
          <w:rFonts w:asciiTheme="majorHAnsi" w:hAnsiTheme="majorHAnsi" w:cs="Arial"/>
          <w:sz w:val="22"/>
          <w:szCs w:val="22"/>
          <w:lang w:val="en-IE"/>
        </w:rPr>
        <w:t xml:space="preserve"> 1</w:t>
      </w:r>
    </w:p>
    <w:p w14:paraId="32CE7281" w14:textId="77777777" w:rsidR="00D07FA2" w:rsidRPr="00BA17DF" w:rsidRDefault="00D07FA2" w:rsidP="00BA17DF">
      <w:pPr>
        <w:jc w:val="both"/>
        <w:rPr>
          <w:rFonts w:asciiTheme="majorHAnsi" w:hAnsiTheme="majorHAnsi" w:cs="Tahoma"/>
          <w:sz w:val="22"/>
          <w:szCs w:val="22"/>
        </w:rPr>
      </w:pPr>
    </w:p>
    <w:p w14:paraId="350B939C" w14:textId="6A2DEE68"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Proposing a Motion to AGM or SGM </w:t>
      </w:r>
    </w:p>
    <w:p w14:paraId="182A8BDC" w14:textId="77777777" w:rsidR="00D07FA2" w:rsidRPr="00BA17DF" w:rsidRDefault="00D07FA2" w:rsidP="00BA17DF">
      <w:pPr>
        <w:jc w:val="both"/>
        <w:rPr>
          <w:rFonts w:asciiTheme="majorHAnsi" w:hAnsiTheme="majorHAnsi" w:cs="Tahoma"/>
          <w:sz w:val="22"/>
          <w:szCs w:val="22"/>
        </w:rPr>
      </w:pPr>
    </w:p>
    <w:p w14:paraId="334435A3" w14:textId="25986B56"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If you wish to propose a new campaign initiative, an amendment to the constitution, adding something to the policy book or anything else that relates to the </w:t>
      </w:r>
      <w:r w:rsidR="00243302">
        <w:rPr>
          <w:rFonts w:asciiTheme="majorHAnsi" w:hAnsiTheme="majorHAnsi" w:cs="Tahoma"/>
          <w:sz w:val="22"/>
          <w:szCs w:val="22"/>
        </w:rPr>
        <w:t>ITPAD</w:t>
      </w:r>
      <w:r w:rsidRPr="00BA17DF">
        <w:rPr>
          <w:rFonts w:asciiTheme="majorHAnsi" w:hAnsiTheme="majorHAnsi" w:cs="Tahoma"/>
          <w:sz w:val="22"/>
          <w:szCs w:val="22"/>
        </w:rPr>
        <w:t xml:space="preserve">, a way of doing that is to put it forward in a motion to AGM or SGM. </w:t>
      </w:r>
    </w:p>
    <w:p w14:paraId="5ACA8954" w14:textId="6CF93978"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Submit it to: </w:t>
      </w:r>
      <w:hyperlink r:id="rId8" w:history="1">
        <w:r w:rsidRPr="00BA17DF">
          <w:rPr>
            <w:rStyle w:val="Hyperlink"/>
            <w:rFonts w:asciiTheme="majorHAnsi" w:hAnsiTheme="majorHAnsi" w:cs="Tahoma"/>
            <w:sz w:val="22"/>
            <w:szCs w:val="22"/>
          </w:rPr>
          <w:t xml:space="preserve">info@doulas.ie </w:t>
        </w:r>
      </w:hyperlink>
      <w:r w:rsidRPr="00BA17DF">
        <w:rPr>
          <w:rFonts w:asciiTheme="majorHAnsi" w:hAnsiTheme="majorHAnsi" w:cs="Tahoma"/>
          <w:sz w:val="22"/>
          <w:szCs w:val="22"/>
        </w:rPr>
        <w:t xml:space="preserve">as a word document. </w:t>
      </w:r>
    </w:p>
    <w:p w14:paraId="27033090" w14:textId="77777777" w:rsidR="00D07FA2" w:rsidRPr="00BA17DF" w:rsidRDefault="00D07FA2" w:rsidP="00BA17DF">
      <w:pPr>
        <w:jc w:val="both"/>
        <w:rPr>
          <w:rFonts w:asciiTheme="majorHAnsi" w:hAnsiTheme="majorHAnsi" w:cs="Tahoma"/>
          <w:sz w:val="22"/>
          <w:szCs w:val="22"/>
        </w:rPr>
      </w:pPr>
    </w:p>
    <w:p w14:paraId="406ABE02" w14:textId="77777777"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A motion needs to follow a certain format: </w:t>
      </w:r>
    </w:p>
    <w:p w14:paraId="301E9825" w14:textId="77777777" w:rsidR="00D07FA2" w:rsidRPr="00BA17DF" w:rsidRDefault="00D07FA2" w:rsidP="00BA17DF">
      <w:pPr>
        <w:jc w:val="both"/>
        <w:rPr>
          <w:rFonts w:asciiTheme="majorHAnsi" w:hAnsiTheme="majorHAnsi" w:cs="Tahoma"/>
          <w:sz w:val="22"/>
          <w:szCs w:val="22"/>
        </w:rPr>
      </w:pPr>
    </w:p>
    <w:p w14:paraId="5A082752" w14:textId="77777777"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Title of Motion </w:t>
      </w:r>
    </w:p>
    <w:p w14:paraId="20BF9E7B" w14:textId="77777777" w:rsidR="00D07FA2" w:rsidRPr="00BA17DF" w:rsidRDefault="00D07FA2" w:rsidP="00BA17DF">
      <w:pPr>
        <w:jc w:val="both"/>
        <w:rPr>
          <w:rFonts w:asciiTheme="majorHAnsi" w:hAnsiTheme="majorHAnsi" w:cs="Tahoma"/>
          <w:sz w:val="22"/>
          <w:szCs w:val="22"/>
        </w:rPr>
      </w:pPr>
    </w:p>
    <w:p w14:paraId="05D95168" w14:textId="77777777"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AGM Notes </w:t>
      </w:r>
    </w:p>
    <w:p w14:paraId="7D14A35F" w14:textId="77777777"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1. This section, at the start of a motion, states the situation as it currently stands. </w:t>
      </w:r>
    </w:p>
    <w:p w14:paraId="1BCC743E" w14:textId="77777777"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2. It needs to be written in a clear and concise way, stating the relevant information that could relate to certain parts of the constitution/ government document/University or Union policy. </w:t>
      </w:r>
    </w:p>
    <w:p w14:paraId="0D942466" w14:textId="77777777" w:rsidR="00D07FA2" w:rsidRPr="00BA17DF" w:rsidRDefault="00D07FA2" w:rsidP="00BA17DF">
      <w:pPr>
        <w:jc w:val="both"/>
        <w:rPr>
          <w:rFonts w:asciiTheme="majorHAnsi" w:hAnsiTheme="majorHAnsi" w:cs="Tahoma"/>
          <w:sz w:val="22"/>
          <w:szCs w:val="22"/>
        </w:rPr>
      </w:pPr>
    </w:p>
    <w:p w14:paraId="0745278A" w14:textId="77777777"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AGM Believes </w:t>
      </w:r>
    </w:p>
    <w:p w14:paraId="030A7B61" w14:textId="77777777"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1. This section states why the AGM believes that the above information needs to support the motion. </w:t>
      </w:r>
    </w:p>
    <w:p w14:paraId="442BEC17" w14:textId="77777777"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2. At this stage any facts or figures can be used to support the motion. </w:t>
      </w:r>
    </w:p>
    <w:p w14:paraId="640CFC82" w14:textId="77777777"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3. It is also possible to split the section into two sections ‘AGM Believes’ and ‘AGM Further Believes’ if there are two slants to the motion. </w:t>
      </w:r>
    </w:p>
    <w:p w14:paraId="613FE303" w14:textId="77777777" w:rsidR="00D07FA2" w:rsidRPr="00BA17DF" w:rsidRDefault="00D07FA2" w:rsidP="00BA17DF">
      <w:pPr>
        <w:jc w:val="both"/>
        <w:rPr>
          <w:rFonts w:asciiTheme="majorHAnsi" w:hAnsiTheme="majorHAnsi" w:cs="Tahoma"/>
          <w:sz w:val="22"/>
          <w:szCs w:val="22"/>
        </w:rPr>
      </w:pPr>
    </w:p>
    <w:p w14:paraId="6AF4D77C" w14:textId="77777777"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AGM Resolves </w:t>
      </w:r>
    </w:p>
    <w:p w14:paraId="4DFB9161" w14:textId="77777777"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1. This section allows you to state what changes you need/want to make to a certain policy/section of the constitution/campaign. </w:t>
      </w:r>
    </w:p>
    <w:p w14:paraId="47050E47" w14:textId="77777777"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2. It should list all of the expected outcomes and actions. It is also good to include detail if there are specific people needed to do specific things. </w:t>
      </w:r>
    </w:p>
    <w:p w14:paraId="2801A40B" w14:textId="77777777"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Proposed by: Your name </w:t>
      </w:r>
    </w:p>
    <w:p w14:paraId="61FF0333" w14:textId="63E89153"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Seconded by: Individuals name (this can be any other full member of </w:t>
      </w:r>
      <w:proofErr w:type="gramStart"/>
      <w:r w:rsidRPr="00BA17DF">
        <w:rPr>
          <w:rFonts w:asciiTheme="majorHAnsi" w:hAnsiTheme="majorHAnsi" w:cs="Tahoma"/>
          <w:sz w:val="22"/>
          <w:szCs w:val="22"/>
        </w:rPr>
        <w:t>the  Association</w:t>
      </w:r>
      <w:proofErr w:type="gramEnd"/>
      <w:r w:rsidRPr="00BA17DF">
        <w:rPr>
          <w:rFonts w:asciiTheme="majorHAnsi" w:hAnsiTheme="majorHAnsi" w:cs="Tahoma"/>
          <w:sz w:val="22"/>
          <w:szCs w:val="22"/>
        </w:rPr>
        <w:t xml:space="preserve">) </w:t>
      </w:r>
    </w:p>
    <w:p w14:paraId="0F2AA721" w14:textId="77777777" w:rsidR="00D07FA2" w:rsidRPr="00BA17DF" w:rsidRDefault="00D07FA2" w:rsidP="00BA17DF">
      <w:pPr>
        <w:jc w:val="both"/>
        <w:rPr>
          <w:rFonts w:asciiTheme="majorHAnsi" w:hAnsiTheme="majorHAnsi" w:cs="Tahoma"/>
          <w:sz w:val="22"/>
          <w:szCs w:val="22"/>
        </w:rPr>
      </w:pPr>
    </w:p>
    <w:p w14:paraId="725A4A2B" w14:textId="77777777"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Please see sample motion on the next page. </w:t>
      </w:r>
    </w:p>
    <w:p w14:paraId="0CDC41C5" w14:textId="77777777" w:rsidR="00D07FA2" w:rsidRPr="00BA17DF" w:rsidRDefault="00D07FA2" w:rsidP="00BA17DF">
      <w:pPr>
        <w:jc w:val="both"/>
        <w:rPr>
          <w:rFonts w:asciiTheme="majorHAnsi" w:hAnsiTheme="majorHAnsi" w:cs="Tahoma"/>
          <w:sz w:val="22"/>
          <w:szCs w:val="22"/>
        </w:rPr>
      </w:pPr>
    </w:p>
    <w:p w14:paraId="78D3D6A3" w14:textId="0ECFD253"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Speaking at the meeting: As a proposer of a motion you will be asked to speak for your motion at the meeting, for a maximum of 4 minutes. After that the Chair will ask if anyone wants to speak against your proposal. If they do they will also get 4 minutes. Once the speeches for and against are done we proceed to a general discussion about the </w:t>
      </w:r>
      <w:proofErr w:type="gramStart"/>
      <w:r w:rsidRPr="00BA17DF">
        <w:rPr>
          <w:rFonts w:asciiTheme="majorHAnsi" w:hAnsiTheme="majorHAnsi" w:cs="Tahoma"/>
          <w:sz w:val="22"/>
          <w:szCs w:val="22"/>
        </w:rPr>
        <w:t>motion which</w:t>
      </w:r>
      <w:proofErr w:type="gramEnd"/>
      <w:r w:rsidRPr="00BA17DF">
        <w:rPr>
          <w:rFonts w:asciiTheme="majorHAnsi" w:hAnsiTheme="majorHAnsi" w:cs="Tahoma"/>
          <w:sz w:val="22"/>
          <w:szCs w:val="22"/>
        </w:rPr>
        <w:t xml:space="preserve"> will be followed by a vote. </w:t>
      </w:r>
    </w:p>
    <w:p w14:paraId="71DE34A1" w14:textId="6D46B8CB"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If you have any questions about motions, or the meeting in general please get in touch! Email: </w:t>
      </w:r>
      <w:hyperlink r:id="rId9" w:history="1">
        <w:r w:rsidRPr="00BA17DF">
          <w:rPr>
            <w:rStyle w:val="Hyperlink"/>
            <w:rFonts w:asciiTheme="majorHAnsi" w:hAnsiTheme="majorHAnsi" w:cs="Tahoma"/>
            <w:sz w:val="22"/>
            <w:szCs w:val="22"/>
          </w:rPr>
          <w:t xml:space="preserve">info@doulas.ie </w:t>
        </w:r>
      </w:hyperlink>
      <w:r w:rsidRPr="00BA17DF">
        <w:rPr>
          <w:rFonts w:asciiTheme="majorHAnsi" w:hAnsiTheme="majorHAnsi" w:cs="Tahoma"/>
          <w:sz w:val="22"/>
          <w:szCs w:val="22"/>
        </w:rPr>
        <w:t xml:space="preserve"> </w:t>
      </w:r>
    </w:p>
    <w:p w14:paraId="749609C8" w14:textId="77777777" w:rsidR="00D07FA2" w:rsidRPr="00BA17DF" w:rsidRDefault="00D07FA2" w:rsidP="00BA17DF">
      <w:pPr>
        <w:jc w:val="both"/>
        <w:rPr>
          <w:rFonts w:asciiTheme="majorHAnsi" w:hAnsiTheme="majorHAnsi" w:cs="Tahoma"/>
          <w:sz w:val="22"/>
          <w:szCs w:val="22"/>
        </w:rPr>
      </w:pPr>
    </w:p>
    <w:p w14:paraId="3B024341" w14:textId="77777777" w:rsidR="00D07FA2" w:rsidRPr="00BA17DF" w:rsidRDefault="00D07FA2" w:rsidP="00BA17DF">
      <w:pPr>
        <w:jc w:val="both"/>
        <w:rPr>
          <w:rFonts w:asciiTheme="majorHAnsi" w:hAnsiTheme="majorHAnsi" w:cs="Tahoma"/>
          <w:sz w:val="22"/>
          <w:szCs w:val="22"/>
        </w:rPr>
      </w:pPr>
    </w:p>
    <w:p w14:paraId="60DAE95B" w14:textId="77777777" w:rsidR="00D07FA2" w:rsidRPr="00BA17DF" w:rsidRDefault="00D07FA2" w:rsidP="00BA17DF">
      <w:pPr>
        <w:jc w:val="both"/>
        <w:rPr>
          <w:rFonts w:asciiTheme="majorHAnsi" w:hAnsiTheme="majorHAnsi" w:cs="Tahoma"/>
          <w:sz w:val="22"/>
          <w:szCs w:val="22"/>
        </w:rPr>
      </w:pPr>
    </w:p>
    <w:p w14:paraId="4937329B" w14:textId="71F47499" w:rsidR="00D07FA2" w:rsidRPr="00BA17DF" w:rsidRDefault="00BA17DF" w:rsidP="00BA17DF">
      <w:pPr>
        <w:jc w:val="both"/>
        <w:rPr>
          <w:rFonts w:asciiTheme="majorHAnsi" w:hAnsiTheme="majorHAnsi" w:cs="Tahoma"/>
          <w:sz w:val="22"/>
          <w:szCs w:val="22"/>
        </w:rPr>
      </w:pPr>
      <w:r>
        <w:rPr>
          <w:rFonts w:asciiTheme="majorHAnsi" w:hAnsiTheme="majorHAnsi" w:cs="Tahoma"/>
          <w:sz w:val="22"/>
          <w:szCs w:val="22"/>
        </w:rPr>
        <w:br w:type="column"/>
      </w:r>
      <w:r w:rsidR="00D07FA2" w:rsidRPr="00BA17DF">
        <w:rPr>
          <w:rFonts w:asciiTheme="majorHAnsi" w:hAnsiTheme="majorHAnsi" w:cs="Tahoma"/>
          <w:sz w:val="22"/>
          <w:szCs w:val="22"/>
        </w:rPr>
        <w:lastRenderedPageBreak/>
        <w:t xml:space="preserve">Sample of Motion, in scenario of Student Union of UK University </w:t>
      </w:r>
    </w:p>
    <w:p w14:paraId="659D4963" w14:textId="77777777" w:rsidR="00D07FA2" w:rsidRPr="00BA17DF" w:rsidRDefault="00D07FA2" w:rsidP="00BA17DF">
      <w:pPr>
        <w:jc w:val="both"/>
        <w:rPr>
          <w:rFonts w:asciiTheme="majorHAnsi" w:hAnsiTheme="majorHAnsi" w:cs="Tahoma"/>
          <w:sz w:val="22"/>
          <w:szCs w:val="22"/>
        </w:rPr>
      </w:pPr>
    </w:p>
    <w:p w14:paraId="5E153613" w14:textId="77777777" w:rsidR="00D07FA2" w:rsidRPr="00BA17DF" w:rsidRDefault="00D07FA2" w:rsidP="00BA17DF">
      <w:pPr>
        <w:jc w:val="both"/>
        <w:rPr>
          <w:rFonts w:asciiTheme="majorHAnsi" w:hAnsiTheme="majorHAnsi" w:cs="Tahoma"/>
          <w:sz w:val="22"/>
          <w:szCs w:val="22"/>
        </w:rPr>
      </w:pPr>
    </w:p>
    <w:p w14:paraId="1AD620C3" w14:textId="002535AA"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Motion Title:  Domestic Air Travel Policy </w:t>
      </w:r>
    </w:p>
    <w:p w14:paraId="23B38739" w14:textId="77777777" w:rsidR="00D07FA2" w:rsidRPr="00BA17DF" w:rsidRDefault="00D07FA2" w:rsidP="00BA17DF">
      <w:pPr>
        <w:jc w:val="both"/>
        <w:rPr>
          <w:rFonts w:asciiTheme="majorHAnsi" w:hAnsiTheme="majorHAnsi" w:cs="Tahoma"/>
          <w:sz w:val="22"/>
          <w:szCs w:val="22"/>
        </w:rPr>
      </w:pPr>
    </w:p>
    <w:p w14:paraId="395759E4" w14:textId="77777777"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AGM Notes: </w:t>
      </w:r>
    </w:p>
    <w:p w14:paraId="672064E8" w14:textId="77777777"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1. Aviation currently accounts for 13% of the UK’s contribution to climate change </w:t>
      </w:r>
    </w:p>
    <w:p w14:paraId="60CBF364" w14:textId="77777777"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2. Aviation is the fastest growing cause of CO2 emissions in the UK </w:t>
      </w:r>
    </w:p>
    <w:p w14:paraId="0B453EBD" w14:textId="77777777"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3. Domestic flights are much less fuel-efficient than long-haul flights. </w:t>
      </w:r>
    </w:p>
    <w:p w14:paraId="7A84925A" w14:textId="77777777"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4. Train and coach travel is more environmentally friendly </w:t>
      </w:r>
    </w:p>
    <w:p w14:paraId="4AEF81A7" w14:textId="77777777"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5. Point C.136 of the Sound Impact Awards handbook requires an active policy in preventing domestic air travel. </w:t>
      </w:r>
    </w:p>
    <w:p w14:paraId="614DC05A" w14:textId="77777777" w:rsidR="00D07FA2" w:rsidRPr="00BA17DF" w:rsidRDefault="00D07FA2" w:rsidP="00BA17DF">
      <w:pPr>
        <w:jc w:val="both"/>
        <w:rPr>
          <w:rFonts w:asciiTheme="majorHAnsi" w:hAnsiTheme="majorHAnsi" w:cs="Tahoma"/>
          <w:sz w:val="22"/>
          <w:szCs w:val="22"/>
        </w:rPr>
      </w:pPr>
    </w:p>
    <w:p w14:paraId="7ED930FB" w14:textId="77777777"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AGM Believes </w:t>
      </w:r>
    </w:p>
    <w:p w14:paraId="6D3909C9" w14:textId="77777777"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1. That the Union has a duty to act responsibly with regard to environmental issues </w:t>
      </w:r>
    </w:p>
    <w:p w14:paraId="403966EB" w14:textId="77777777"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2. That the aviation industry has a detrimental effect on the environment </w:t>
      </w:r>
    </w:p>
    <w:p w14:paraId="752E2BCC" w14:textId="77777777"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3. That we should comply with all the guidelines of the Sound Impact Awards </w:t>
      </w:r>
    </w:p>
    <w:p w14:paraId="07531691" w14:textId="77777777" w:rsidR="00D07FA2" w:rsidRPr="00BA17DF" w:rsidRDefault="00D07FA2" w:rsidP="00BA17DF">
      <w:pPr>
        <w:jc w:val="both"/>
        <w:rPr>
          <w:rFonts w:asciiTheme="majorHAnsi" w:hAnsiTheme="majorHAnsi" w:cs="Tahoma"/>
          <w:sz w:val="22"/>
          <w:szCs w:val="22"/>
        </w:rPr>
      </w:pPr>
    </w:p>
    <w:p w14:paraId="19956A0E" w14:textId="77777777"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AGM Resolves </w:t>
      </w:r>
    </w:p>
    <w:p w14:paraId="14126977" w14:textId="77777777" w:rsidR="00D07FA2" w:rsidRPr="00BA17DF" w:rsidRDefault="00D07FA2" w:rsidP="00BA17DF">
      <w:pPr>
        <w:jc w:val="both"/>
        <w:rPr>
          <w:rFonts w:asciiTheme="majorHAnsi" w:hAnsiTheme="majorHAnsi" w:cs="Tahoma"/>
          <w:sz w:val="22"/>
          <w:szCs w:val="22"/>
        </w:rPr>
      </w:pPr>
    </w:p>
    <w:p w14:paraId="2164AD8F" w14:textId="77777777"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1. To ban all staff and student groups from using flights to destinations within the UK. </w:t>
      </w:r>
    </w:p>
    <w:p w14:paraId="2E630AB0" w14:textId="77777777" w:rsidR="00D07FA2" w:rsidRPr="00BA17DF" w:rsidRDefault="00D07FA2" w:rsidP="00BA17DF">
      <w:pPr>
        <w:jc w:val="both"/>
        <w:rPr>
          <w:rFonts w:asciiTheme="majorHAnsi" w:hAnsiTheme="majorHAnsi" w:cs="Tahoma"/>
          <w:sz w:val="22"/>
          <w:szCs w:val="22"/>
        </w:rPr>
      </w:pPr>
    </w:p>
    <w:p w14:paraId="289DBD35" w14:textId="77777777"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Proposed by: Jane Doe </w:t>
      </w:r>
    </w:p>
    <w:p w14:paraId="467067BB" w14:textId="77777777" w:rsidR="00D07FA2" w:rsidRPr="00BA17DF" w:rsidRDefault="00D07FA2" w:rsidP="00BA17DF">
      <w:pPr>
        <w:jc w:val="both"/>
        <w:rPr>
          <w:rFonts w:asciiTheme="majorHAnsi" w:hAnsiTheme="majorHAnsi" w:cs="Tahoma"/>
          <w:sz w:val="22"/>
          <w:szCs w:val="22"/>
        </w:rPr>
      </w:pPr>
      <w:r w:rsidRPr="00BA17DF">
        <w:rPr>
          <w:rFonts w:asciiTheme="majorHAnsi" w:hAnsiTheme="majorHAnsi" w:cs="Tahoma"/>
          <w:sz w:val="22"/>
          <w:szCs w:val="22"/>
        </w:rPr>
        <w:t xml:space="preserve">Seconded by: Joe </w:t>
      </w:r>
      <w:proofErr w:type="spellStart"/>
      <w:r w:rsidRPr="00BA17DF">
        <w:rPr>
          <w:rFonts w:asciiTheme="majorHAnsi" w:hAnsiTheme="majorHAnsi" w:cs="Tahoma"/>
          <w:sz w:val="22"/>
          <w:szCs w:val="22"/>
        </w:rPr>
        <w:t>Bloggs</w:t>
      </w:r>
      <w:proofErr w:type="spellEnd"/>
    </w:p>
    <w:p w14:paraId="614843BA" w14:textId="77777777" w:rsidR="00D07FA2" w:rsidRPr="00BA17DF" w:rsidRDefault="00D07FA2" w:rsidP="00BA17DF">
      <w:pPr>
        <w:jc w:val="both"/>
        <w:rPr>
          <w:rFonts w:asciiTheme="majorHAnsi" w:hAnsiTheme="majorHAnsi" w:cs="Tahoma"/>
          <w:sz w:val="22"/>
          <w:szCs w:val="22"/>
        </w:rPr>
      </w:pPr>
    </w:p>
    <w:p w14:paraId="2C5B2BC2" w14:textId="77777777" w:rsidR="00D07FA2" w:rsidRPr="00BA17DF" w:rsidRDefault="00D07FA2" w:rsidP="00BA17DF">
      <w:pPr>
        <w:jc w:val="both"/>
        <w:rPr>
          <w:rFonts w:asciiTheme="majorHAnsi" w:hAnsiTheme="majorHAnsi" w:cs="Tahoma"/>
          <w:sz w:val="22"/>
          <w:szCs w:val="22"/>
        </w:rPr>
      </w:pPr>
    </w:p>
    <w:p w14:paraId="1A5EB6B0" w14:textId="6F05390C" w:rsidR="00693F8B" w:rsidRPr="00BA17DF" w:rsidRDefault="00D07FA2" w:rsidP="00BA17DF">
      <w:pPr>
        <w:tabs>
          <w:tab w:val="left" w:pos="284"/>
        </w:tabs>
        <w:spacing w:before="120" w:after="120"/>
        <w:ind w:left="284"/>
        <w:jc w:val="both"/>
        <w:rPr>
          <w:rFonts w:asciiTheme="majorHAnsi" w:hAnsiTheme="majorHAnsi" w:cs="Arial"/>
          <w:sz w:val="22"/>
          <w:szCs w:val="22"/>
        </w:rPr>
      </w:pPr>
      <w:r w:rsidRPr="00BA17DF">
        <w:rPr>
          <w:rFonts w:asciiTheme="majorHAnsi" w:hAnsiTheme="majorHAnsi" w:cs="Arial"/>
          <w:sz w:val="22"/>
          <w:szCs w:val="22"/>
        </w:rPr>
        <w:br w:type="column"/>
      </w:r>
      <w:r w:rsidR="00693F8B" w:rsidRPr="00BA17DF">
        <w:rPr>
          <w:rFonts w:asciiTheme="majorHAnsi" w:hAnsiTheme="majorHAnsi" w:cs="Arial"/>
          <w:sz w:val="22"/>
          <w:szCs w:val="22"/>
        </w:rPr>
        <w:lastRenderedPageBreak/>
        <w:t>A</w:t>
      </w:r>
      <w:r w:rsidRPr="00BA17DF">
        <w:rPr>
          <w:rFonts w:asciiTheme="majorHAnsi" w:hAnsiTheme="majorHAnsi" w:cs="Arial"/>
          <w:sz w:val="22"/>
          <w:szCs w:val="22"/>
        </w:rPr>
        <w:t xml:space="preserve">NNEXE </w:t>
      </w:r>
      <w:proofErr w:type="gramStart"/>
      <w:r w:rsidRPr="00BA17DF">
        <w:rPr>
          <w:rFonts w:asciiTheme="majorHAnsi" w:hAnsiTheme="majorHAnsi" w:cs="Arial"/>
          <w:sz w:val="22"/>
          <w:szCs w:val="22"/>
        </w:rPr>
        <w:t>2</w:t>
      </w:r>
      <w:r w:rsidR="00693F8B" w:rsidRPr="00BA17DF">
        <w:rPr>
          <w:rFonts w:asciiTheme="majorHAnsi" w:hAnsiTheme="majorHAnsi" w:cs="Arial"/>
          <w:sz w:val="22"/>
          <w:szCs w:val="22"/>
        </w:rPr>
        <w:t xml:space="preserve"> :</w:t>
      </w:r>
      <w:proofErr w:type="gramEnd"/>
      <w:r w:rsidR="00693F8B" w:rsidRPr="00BA17DF">
        <w:rPr>
          <w:rFonts w:asciiTheme="majorHAnsi" w:hAnsiTheme="majorHAnsi" w:cs="Arial"/>
          <w:sz w:val="22"/>
          <w:szCs w:val="22"/>
        </w:rPr>
        <w:t xml:space="preserve"> Robert's rules. Taken from </w:t>
      </w:r>
      <w:hyperlink r:id="rId10" w:history="1">
        <w:r w:rsidR="00693F8B" w:rsidRPr="00BA17DF">
          <w:rPr>
            <w:rStyle w:val="Hyperlink"/>
            <w:rFonts w:asciiTheme="majorHAnsi" w:hAnsiTheme="majorHAnsi" w:cs="Arial"/>
            <w:color w:val="auto"/>
            <w:sz w:val="22"/>
            <w:szCs w:val="22"/>
          </w:rPr>
          <w:t>http://www.robertsrules.org/</w:t>
        </w:r>
      </w:hyperlink>
      <w:r w:rsidR="00693F8B" w:rsidRPr="00BA17DF">
        <w:rPr>
          <w:rFonts w:asciiTheme="majorHAnsi" w:hAnsiTheme="majorHAnsi" w:cs="Arial"/>
          <w:sz w:val="22"/>
          <w:szCs w:val="22"/>
        </w:rPr>
        <w:t xml:space="preserve"> </w:t>
      </w:r>
    </w:p>
    <w:p w14:paraId="3E933071" w14:textId="77777777" w:rsidR="00693F8B" w:rsidRPr="00BA17DF" w:rsidRDefault="00693F8B" w:rsidP="00BA17DF">
      <w:pPr>
        <w:tabs>
          <w:tab w:val="left" w:pos="284"/>
        </w:tabs>
        <w:spacing w:before="120" w:after="120"/>
        <w:ind w:left="284"/>
        <w:jc w:val="both"/>
        <w:rPr>
          <w:rFonts w:asciiTheme="majorHAnsi" w:hAnsiTheme="majorHAnsi" w:cs="Arial"/>
          <w:sz w:val="22"/>
          <w:szCs w:val="22"/>
        </w:rPr>
      </w:pPr>
    </w:p>
    <w:p w14:paraId="2FB622DD" w14:textId="77777777" w:rsidR="00693F8B" w:rsidRPr="00BA17DF" w:rsidRDefault="00693F8B" w:rsidP="00BA17DF">
      <w:pPr>
        <w:tabs>
          <w:tab w:val="left" w:pos="284"/>
        </w:tabs>
        <w:spacing w:before="120" w:after="120"/>
        <w:ind w:left="284"/>
        <w:jc w:val="both"/>
        <w:rPr>
          <w:rFonts w:asciiTheme="majorHAnsi" w:hAnsiTheme="majorHAnsi" w:cs="Arial"/>
          <w:bCs/>
          <w:sz w:val="22"/>
          <w:szCs w:val="22"/>
          <w:lang w:val="en-IE"/>
        </w:rPr>
      </w:pPr>
      <w:r w:rsidRPr="00BA17DF">
        <w:rPr>
          <w:rFonts w:asciiTheme="majorHAnsi" w:hAnsiTheme="majorHAnsi" w:cs="Arial"/>
          <w:bCs/>
          <w:sz w:val="22"/>
          <w:szCs w:val="22"/>
          <w:lang w:val="en-IE"/>
        </w:rPr>
        <w:t>Guidelines</w:t>
      </w:r>
    </w:p>
    <w:p w14:paraId="79643A85" w14:textId="77777777" w:rsidR="00693F8B" w:rsidRPr="00BA17DF" w:rsidRDefault="00693F8B" w:rsidP="00BA17DF">
      <w:pPr>
        <w:numPr>
          <w:ilvl w:val="0"/>
          <w:numId w:val="5"/>
        </w:numPr>
        <w:tabs>
          <w:tab w:val="left" w:pos="284"/>
        </w:tabs>
        <w:spacing w:before="120" w:after="120"/>
        <w:jc w:val="both"/>
        <w:rPr>
          <w:rFonts w:asciiTheme="majorHAnsi" w:hAnsiTheme="majorHAnsi" w:cs="Arial"/>
          <w:sz w:val="22"/>
          <w:szCs w:val="22"/>
          <w:lang w:val="en-IE"/>
        </w:rPr>
      </w:pPr>
      <w:r w:rsidRPr="00BA17DF">
        <w:rPr>
          <w:rFonts w:asciiTheme="majorHAnsi" w:hAnsiTheme="majorHAnsi" w:cs="Arial"/>
          <w:sz w:val="22"/>
          <w:szCs w:val="22"/>
          <w:lang w:val="en-IE"/>
        </w:rPr>
        <w:t>Obtain the floor (the right to speak) by being the first to stand when the person speaking has finished; state Mr./Madam Chairman. Raising your hand means nothing, and standing while another has the floor is out of order! Must be recognized by the Chair before speaking!</w:t>
      </w:r>
    </w:p>
    <w:p w14:paraId="1525F00A" w14:textId="77777777" w:rsidR="00693F8B" w:rsidRPr="00BA17DF" w:rsidRDefault="00693F8B" w:rsidP="00BA17DF">
      <w:pPr>
        <w:numPr>
          <w:ilvl w:val="0"/>
          <w:numId w:val="5"/>
        </w:numPr>
        <w:tabs>
          <w:tab w:val="left" w:pos="284"/>
        </w:tabs>
        <w:spacing w:before="120" w:after="120"/>
        <w:jc w:val="both"/>
        <w:rPr>
          <w:rFonts w:asciiTheme="majorHAnsi" w:hAnsiTheme="majorHAnsi" w:cs="Arial"/>
          <w:sz w:val="22"/>
          <w:szCs w:val="22"/>
          <w:lang w:val="en-IE"/>
        </w:rPr>
      </w:pPr>
      <w:r w:rsidRPr="00BA17DF">
        <w:rPr>
          <w:rFonts w:asciiTheme="majorHAnsi" w:hAnsiTheme="majorHAnsi" w:cs="Arial"/>
          <w:sz w:val="22"/>
          <w:szCs w:val="22"/>
          <w:lang w:val="en-IE"/>
        </w:rPr>
        <w:t>Debate cannot begin until the Chair has stated the motion or resolution and asked "are you ready for the question?" If no one rises, the chair calls for the vote!</w:t>
      </w:r>
    </w:p>
    <w:p w14:paraId="6B765C83" w14:textId="77777777" w:rsidR="00693F8B" w:rsidRPr="00BA17DF" w:rsidRDefault="00693F8B" w:rsidP="00BA17DF">
      <w:pPr>
        <w:numPr>
          <w:ilvl w:val="0"/>
          <w:numId w:val="5"/>
        </w:numPr>
        <w:tabs>
          <w:tab w:val="left" w:pos="284"/>
        </w:tabs>
        <w:spacing w:before="120" w:after="120"/>
        <w:jc w:val="both"/>
        <w:rPr>
          <w:rFonts w:asciiTheme="majorHAnsi" w:hAnsiTheme="majorHAnsi" w:cs="Arial"/>
          <w:sz w:val="22"/>
          <w:szCs w:val="22"/>
          <w:lang w:val="en-IE"/>
        </w:rPr>
      </w:pPr>
      <w:r w:rsidRPr="00BA17DF">
        <w:rPr>
          <w:rFonts w:asciiTheme="majorHAnsi" w:hAnsiTheme="majorHAnsi" w:cs="Arial"/>
          <w:sz w:val="22"/>
          <w:szCs w:val="22"/>
          <w:lang w:val="en-IE"/>
        </w:rPr>
        <w:t>Before the motion is stated by the Chair (the question) members may suggest modification of the motion; the mover can modify as he pleases, or even withdraw the motion without consent of the seconder; if mover modifies, the seconder can withdraw the second.</w:t>
      </w:r>
    </w:p>
    <w:p w14:paraId="36C8063A" w14:textId="77777777" w:rsidR="00693F8B" w:rsidRPr="00BA17DF" w:rsidRDefault="00693F8B" w:rsidP="00BA17DF">
      <w:pPr>
        <w:numPr>
          <w:ilvl w:val="0"/>
          <w:numId w:val="5"/>
        </w:numPr>
        <w:tabs>
          <w:tab w:val="left" w:pos="284"/>
        </w:tabs>
        <w:spacing w:before="120" w:after="120"/>
        <w:jc w:val="both"/>
        <w:rPr>
          <w:rFonts w:asciiTheme="majorHAnsi" w:hAnsiTheme="majorHAnsi" w:cs="Arial"/>
          <w:sz w:val="22"/>
          <w:szCs w:val="22"/>
          <w:lang w:val="en-IE"/>
        </w:rPr>
      </w:pPr>
      <w:r w:rsidRPr="00BA17DF">
        <w:rPr>
          <w:rFonts w:asciiTheme="majorHAnsi" w:hAnsiTheme="majorHAnsi" w:cs="Arial"/>
          <w:sz w:val="22"/>
          <w:szCs w:val="22"/>
          <w:lang w:val="en-IE"/>
        </w:rPr>
        <w:t>The "immediately pending question" is the last question stated by the Chair! Motion/Resolution - Amendment - Motion to Postpone</w:t>
      </w:r>
    </w:p>
    <w:p w14:paraId="32A3A3A1" w14:textId="77777777" w:rsidR="00693F8B" w:rsidRPr="00BA17DF" w:rsidRDefault="00693F8B" w:rsidP="00BA17DF">
      <w:pPr>
        <w:numPr>
          <w:ilvl w:val="0"/>
          <w:numId w:val="5"/>
        </w:numPr>
        <w:tabs>
          <w:tab w:val="left" w:pos="284"/>
        </w:tabs>
        <w:spacing w:before="120" w:after="120"/>
        <w:jc w:val="both"/>
        <w:rPr>
          <w:rFonts w:asciiTheme="majorHAnsi" w:hAnsiTheme="majorHAnsi" w:cs="Arial"/>
          <w:sz w:val="22"/>
          <w:szCs w:val="22"/>
          <w:lang w:val="en-IE"/>
        </w:rPr>
      </w:pPr>
      <w:r w:rsidRPr="00BA17DF">
        <w:rPr>
          <w:rFonts w:asciiTheme="majorHAnsi" w:hAnsiTheme="majorHAnsi" w:cs="Arial"/>
          <w:sz w:val="22"/>
          <w:szCs w:val="22"/>
          <w:lang w:val="en-IE"/>
        </w:rPr>
        <w:t>The member moving the "immediately pending question" is entitled to preference to the floor!</w:t>
      </w:r>
    </w:p>
    <w:p w14:paraId="4AC9390B" w14:textId="77777777" w:rsidR="00693F8B" w:rsidRPr="00BA17DF" w:rsidRDefault="00693F8B" w:rsidP="00BA17DF">
      <w:pPr>
        <w:numPr>
          <w:ilvl w:val="0"/>
          <w:numId w:val="5"/>
        </w:numPr>
        <w:tabs>
          <w:tab w:val="left" w:pos="284"/>
        </w:tabs>
        <w:spacing w:before="120" w:after="120"/>
        <w:jc w:val="both"/>
        <w:rPr>
          <w:rFonts w:asciiTheme="majorHAnsi" w:hAnsiTheme="majorHAnsi" w:cs="Arial"/>
          <w:sz w:val="22"/>
          <w:szCs w:val="22"/>
          <w:lang w:val="en-IE"/>
        </w:rPr>
      </w:pPr>
      <w:r w:rsidRPr="00BA17DF">
        <w:rPr>
          <w:rFonts w:asciiTheme="majorHAnsi" w:hAnsiTheme="majorHAnsi" w:cs="Arial"/>
          <w:sz w:val="22"/>
          <w:szCs w:val="22"/>
          <w:lang w:val="en-IE"/>
        </w:rPr>
        <w:t>No member can speak twice to the same issue until everyone else wishing to speak has spoken to it once!</w:t>
      </w:r>
    </w:p>
    <w:p w14:paraId="249E47DE" w14:textId="77777777" w:rsidR="00693F8B" w:rsidRPr="00BA17DF" w:rsidRDefault="00693F8B" w:rsidP="00BA17DF">
      <w:pPr>
        <w:numPr>
          <w:ilvl w:val="0"/>
          <w:numId w:val="5"/>
        </w:numPr>
        <w:tabs>
          <w:tab w:val="left" w:pos="284"/>
        </w:tabs>
        <w:spacing w:before="120" w:after="120"/>
        <w:jc w:val="both"/>
        <w:rPr>
          <w:rFonts w:asciiTheme="majorHAnsi" w:hAnsiTheme="majorHAnsi" w:cs="Arial"/>
          <w:sz w:val="22"/>
          <w:szCs w:val="22"/>
          <w:lang w:val="en-IE"/>
        </w:rPr>
      </w:pPr>
      <w:r w:rsidRPr="00BA17DF">
        <w:rPr>
          <w:rFonts w:asciiTheme="majorHAnsi" w:hAnsiTheme="majorHAnsi" w:cs="Arial"/>
          <w:sz w:val="22"/>
          <w:szCs w:val="22"/>
          <w:lang w:val="en-IE"/>
        </w:rPr>
        <w:t>All remarks must be directed to the Chair. Remarks must be courteous in language and deportment - avoid all personalities, never allude to others by name or to motives!</w:t>
      </w:r>
    </w:p>
    <w:p w14:paraId="6737E690" w14:textId="77777777" w:rsidR="00693F8B" w:rsidRPr="00BA17DF" w:rsidRDefault="00693F8B" w:rsidP="00BA17DF">
      <w:pPr>
        <w:numPr>
          <w:ilvl w:val="0"/>
          <w:numId w:val="5"/>
        </w:numPr>
        <w:tabs>
          <w:tab w:val="left" w:pos="284"/>
        </w:tabs>
        <w:spacing w:before="120" w:after="120"/>
        <w:jc w:val="both"/>
        <w:rPr>
          <w:rFonts w:asciiTheme="majorHAnsi" w:hAnsiTheme="majorHAnsi" w:cs="Arial"/>
          <w:sz w:val="22"/>
          <w:szCs w:val="22"/>
          <w:lang w:val="en-IE"/>
        </w:rPr>
      </w:pPr>
      <w:r w:rsidRPr="00BA17DF">
        <w:rPr>
          <w:rFonts w:asciiTheme="majorHAnsi" w:hAnsiTheme="majorHAnsi" w:cs="Arial"/>
          <w:sz w:val="22"/>
          <w:szCs w:val="22"/>
          <w:lang w:val="en-IE"/>
        </w:rPr>
        <w:t>The agenda and all committee reports are merely recommendations! When presented to the assembly and the question is stated, debate begins and changes occur!</w:t>
      </w:r>
    </w:p>
    <w:p w14:paraId="66951720" w14:textId="77777777" w:rsidR="00693F8B" w:rsidRPr="00BA17DF" w:rsidRDefault="00693F8B" w:rsidP="00BA17DF">
      <w:pPr>
        <w:tabs>
          <w:tab w:val="left" w:pos="284"/>
        </w:tabs>
        <w:spacing w:before="120" w:after="120"/>
        <w:ind w:left="284"/>
        <w:jc w:val="both"/>
        <w:rPr>
          <w:rFonts w:asciiTheme="majorHAnsi" w:hAnsiTheme="majorHAnsi" w:cs="Arial"/>
          <w:bCs/>
          <w:sz w:val="22"/>
          <w:szCs w:val="22"/>
          <w:lang w:val="en-IE"/>
        </w:rPr>
      </w:pPr>
      <w:r w:rsidRPr="00BA17DF">
        <w:rPr>
          <w:rFonts w:asciiTheme="majorHAnsi" w:hAnsiTheme="majorHAnsi" w:cs="Arial"/>
          <w:bCs/>
          <w:sz w:val="22"/>
          <w:szCs w:val="22"/>
          <w:lang w:val="en-IE"/>
        </w:rPr>
        <w:t>The Rules</w:t>
      </w:r>
    </w:p>
    <w:p w14:paraId="00A50749" w14:textId="77777777" w:rsidR="00693F8B" w:rsidRPr="00BA17DF" w:rsidRDefault="00693F8B" w:rsidP="00BA17DF">
      <w:pPr>
        <w:numPr>
          <w:ilvl w:val="0"/>
          <w:numId w:val="6"/>
        </w:numPr>
        <w:tabs>
          <w:tab w:val="left" w:pos="284"/>
        </w:tabs>
        <w:spacing w:before="120" w:after="120"/>
        <w:jc w:val="both"/>
        <w:rPr>
          <w:rFonts w:asciiTheme="majorHAnsi" w:hAnsiTheme="majorHAnsi" w:cs="Arial"/>
          <w:sz w:val="22"/>
          <w:szCs w:val="22"/>
          <w:lang w:val="en-IE"/>
        </w:rPr>
      </w:pPr>
      <w:r w:rsidRPr="00BA17DF">
        <w:rPr>
          <w:rFonts w:asciiTheme="majorHAnsi" w:hAnsiTheme="majorHAnsi" w:cs="Arial"/>
          <w:bCs/>
          <w:sz w:val="22"/>
          <w:szCs w:val="22"/>
          <w:lang w:val="en-IE"/>
        </w:rPr>
        <w:t>Point of Privilege:</w:t>
      </w:r>
      <w:r w:rsidRPr="00BA17DF">
        <w:rPr>
          <w:rFonts w:asciiTheme="majorHAnsi" w:hAnsiTheme="majorHAnsi" w:cs="Arial"/>
          <w:sz w:val="22"/>
          <w:szCs w:val="22"/>
          <w:lang w:val="en-IE"/>
        </w:rPr>
        <w:t> Pertains to noise, personal comfort, etc. - may interrupt only if necessary!</w:t>
      </w:r>
    </w:p>
    <w:p w14:paraId="56153B22" w14:textId="77777777" w:rsidR="00693F8B" w:rsidRPr="00BA17DF" w:rsidRDefault="00693F8B" w:rsidP="00BA17DF">
      <w:pPr>
        <w:numPr>
          <w:ilvl w:val="0"/>
          <w:numId w:val="6"/>
        </w:numPr>
        <w:tabs>
          <w:tab w:val="left" w:pos="284"/>
        </w:tabs>
        <w:spacing w:before="120" w:after="120"/>
        <w:jc w:val="both"/>
        <w:rPr>
          <w:rFonts w:asciiTheme="majorHAnsi" w:hAnsiTheme="majorHAnsi" w:cs="Arial"/>
          <w:sz w:val="22"/>
          <w:szCs w:val="22"/>
          <w:lang w:val="en-IE"/>
        </w:rPr>
      </w:pPr>
      <w:r w:rsidRPr="00BA17DF">
        <w:rPr>
          <w:rFonts w:asciiTheme="majorHAnsi" w:hAnsiTheme="majorHAnsi" w:cs="Arial"/>
          <w:bCs/>
          <w:sz w:val="22"/>
          <w:szCs w:val="22"/>
          <w:lang w:val="en-IE"/>
        </w:rPr>
        <w:t>Parliamentary Inquiry:</w:t>
      </w:r>
      <w:r w:rsidRPr="00BA17DF">
        <w:rPr>
          <w:rFonts w:asciiTheme="majorHAnsi" w:hAnsiTheme="majorHAnsi" w:cs="Arial"/>
          <w:sz w:val="22"/>
          <w:szCs w:val="22"/>
          <w:lang w:val="en-IE"/>
        </w:rPr>
        <w:t> Inquire as to the correct motion - to accomplish a desired result, or raise a point of order</w:t>
      </w:r>
    </w:p>
    <w:p w14:paraId="078A695D" w14:textId="77777777" w:rsidR="00693F8B" w:rsidRPr="00BA17DF" w:rsidRDefault="00693F8B" w:rsidP="00BA17DF">
      <w:pPr>
        <w:numPr>
          <w:ilvl w:val="0"/>
          <w:numId w:val="6"/>
        </w:numPr>
        <w:tabs>
          <w:tab w:val="left" w:pos="284"/>
        </w:tabs>
        <w:spacing w:before="120" w:after="120"/>
        <w:jc w:val="both"/>
        <w:rPr>
          <w:rFonts w:asciiTheme="majorHAnsi" w:hAnsiTheme="majorHAnsi" w:cs="Arial"/>
          <w:sz w:val="22"/>
          <w:szCs w:val="22"/>
          <w:lang w:val="en-IE"/>
        </w:rPr>
      </w:pPr>
      <w:r w:rsidRPr="00BA17DF">
        <w:rPr>
          <w:rFonts w:asciiTheme="majorHAnsi" w:hAnsiTheme="majorHAnsi" w:cs="Arial"/>
          <w:bCs/>
          <w:sz w:val="22"/>
          <w:szCs w:val="22"/>
          <w:lang w:val="en-IE"/>
        </w:rPr>
        <w:t>Point of Information:</w:t>
      </w:r>
      <w:r w:rsidRPr="00BA17DF">
        <w:rPr>
          <w:rFonts w:asciiTheme="majorHAnsi" w:hAnsiTheme="majorHAnsi" w:cs="Arial"/>
          <w:sz w:val="22"/>
          <w:szCs w:val="22"/>
          <w:lang w:val="en-IE"/>
        </w:rPr>
        <w:t> Generally applies to information desired from the speaker: "I should like to ask the (speaker) a question."</w:t>
      </w:r>
    </w:p>
    <w:p w14:paraId="63F8C3D7" w14:textId="77777777" w:rsidR="00693F8B" w:rsidRPr="00BA17DF" w:rsidRDefault="00693F8B" w:rsidP="00BA17DF">
      <w:pPr>
        <w:numPr>
          <w:ilvl w:val="0"/>
          <w:numId w:val="6"/>
        </w:numPr>
        <w:tabs>
          <w:tab w:val="left" w:pos="284"/>
        </w:tabs>
        <w:spacing w:before="120" w:after="120"/>
        <w:jc w:val="both"/>
        <w:rPr>
          <w:rFonts w:asciiTheme="majorHAnsi" w:hAnsiTheme="majorHAnsi" w:cs="Arial"/>
          <w:sz w:val="22"/>
          <w:szCs w:val="22"/>
          <w:lang w:val="en-IE"/>
        </w:rPr>
      </w:pPr>
      <w:r w:rsidRPr="00BA17DF">
        <w:rPr>
          <w:rFonts w:asciiTheme="majorHAnsi" w:hAnsiTheme="majorHAnsi" w:cs="Arial"/>
          <w:bCs/>
          <w:sz w:val="22"/>
          <w:szCs w:val="22"/>
          <w:lang w:val="en-IE"/>
        </w:rPr>
        <w:t>Orders of the Day</w:t>
      </w:r>
      <w:r w:rsidRPr="00BA17DF">
        <w:rPr>
          <w:rFonts w:asciiTheme="majorHAnsi" w:hAnsiTheme="majorHAnsi" w:cs="Arial"/>
          <w:sz w:val="22"/>
          <w:szCs w:val="22"/>
          <w:lang w:val="en-IE"/>
        </w:rPr>
        <w:t> (Agenda): A call to adhere to the agenda (a deviation from the agenda requires Suspending the Rules)</w:t>
      </w:r>
    </w:p>
    <w:p w14:paraId="597DEBA4" w14:textId="77777777" w:rsidR="00693F8B" w:rsidRPr="00BA17DF" w:rsidRDefault="00693F8B" w:rsidP="00BA17DF">
      <w:pPr>
        <w:numPr>
          <w:ilvl w:val="0"/>
          <w:numId w:val="6"/>
        </w:numPr>
        <w:tabs>
          <w:tab w:val="left" w:pos="284"/>
        </w:tabs>
        <w:spacing w:before="120" w:after="120"/>
        <w:jc w:val="both"/>
        <w:rPr>
          <w:rFonts w:asciiTheme="majorHAnsi" w:hAnsiTheme="majorHAnsi" w:cs="Arial"/>
          <w:sz w:val="22"/>
          <w:szCs w:val="22"/>
          <w:lang w:val="en-IE"/>
        </w:rPr>
      </w:pPr>
      <w:r w:rsidRPr="00BA17DF">
        <w:rPr>
          <w:rFonts w:asciiTheme="majorHAnsi" w:hAnsiTheme="majorHAnsi" w:cs="Arial"/>
          <w:bCs/>
          <w:sz w:val="22"/>
          <w:szCs w:val="22"/>
          <w:lang w:val="en-IE"/>
        </w:rPr>
        <w:t>Point of Order:</w:t>
      </w:r>
      <w:r w:rsidRPr="00BA17DF">
        <w:rPr>
          <w:rFonts w:asciiTheme="majorHAnsi" w:hAnsiTheme="majorHAnsi" w:cs="Arial"/>
          <w:sz w:val="22"/>
          <w:szCs w:val="22"/>
          <w:lang w:val="en-IE"/>
        </w:rPr>
        <w:t> Infraction of the rules, or improper decorum in speaking. Must be raised immediately after the error is made</w:t>
      </w:r>
    </w:p>
    <w:p w14:paraId="4EC5D8EE" w14:textId="77777777" w:rsidR="00693F8B" w:rsidRPr="00BA17DF" w:rsidRDefault="00693F8B" w:rsidP="00BA17DF">
      <w:pPr>
        <w:numPr>
          <w:ilvl w:val="0"/>
          <w:numId w:val="6"/>
        </w:numPr>
        <w:tabs>
          <w:tab w:val="left" w:pos="284"/>
        </w:tabs>
        <w:spacing w:before="120" w:after="120"/>
        <w:jc w:val="both"/>
        <w:rPr>
          <w:rFonts w:asciiTheme="majorHAnsi" w:hAnsiTheme="majorHAnsi" w:cs="Arial"/>
          <w:sz w:val="22"/>
          <w:szCs w:val="22"/>
          <w:lang w:val="en-IE"/>
        </w:rPr>
      </w:pPr>
      <w:r w:rsidRPr="00BA17DF">
        <w:rPr>
          <w:rFonts w:asciiTheme="majorHAnsi" w:hAnsiTheme="majorHAnsi" w:cs="Arial"/>
          <w:bCs/>
          <w:sz w:val="22"/>
          <w:szCs w:val="22"/>
          <w:lang w:val="en-IE"/>
        </w:rPr>
        <w:t>Main Motion:</w:t>
      </w:r>
      <w:r w:rsidRPr="00BA17DF">
        <w:rPr>
          <w:rFonts w:asciiTheme="majorHAnsi" w:hAnsiTheme="majorHAnsi" w:cs="Arial"/>
          <w:sz w:val="22"/>
          <w:szCs w:val="22"/>
          <w:lang w:val="en-IE"/>
        </w:rPr>
        <w:t> Brings new business (the next item on the agenda) before the assembly</w:t>
      </w:r>
    </w:p>
    <w:p w14:paraId="172000F3" w14:textId="77777777" w:rsidR="00693F8B" w:rsidRPr="00BA17DF" w:rsidRDefault="00693F8B" w:rsidP="00BA17DF">
      <w:pPr>
        <w:numPr>
          <w:ilvl w:val="0"/>
          <w:numId w:val="6"/>
        </w:numPr>
        <w:tabs>
          <w:tab w:val="left" w:pos="284"/>
        </w:tabs>
        <w:spacing w:before="120" w:after="120"/>
        <w:jc w:val="both"/>
        <w:rPr>
          <w:rFonts w:asciiTheme="majorHAnsi" w:hAnsiTheme="majorHAnsi" w:cs="Arial"/>
          <w:sz w:val="22"/>
          <w:szCs w:val="22"/>
          <w:lang w:val="en-IE"/>
        </w:rPr>
      </w:pPr>
      <w:r w:rsidRPr="00BA17DF">
        <w:rPr>
          <w:rFonts w:asciiTheme="majorHAnsi" w:hAnsiTheme="majorHAnsi" w:cs="Arial"/>
          <w:bCs/>
          <w:sz w:val="22"/>
          <w:szCs w:val="22"/>
          <w:lang w:val="en-IE"/>
        </w:rPr>
        <w:t>Divide the Question:</w:t>
      </w:r>
      <w:r w:rsidRPr="00BA17DF">
        <w:rPr>
          <w:rFonts w:asciiTheme="majorHAnsi" w:hAnsiTheme="majorHAnsi" w:cs="Arial"/>
          <w:sz w:val="22"/>
          <w:szCs w:val="22"/>
          <w:lang w:val="en-IE"/>
        </w:rPr>
        <w:t> Divides a motion into two or more separate motions (must be able to stand on their own)</w:t>
      </w:r>
    </w:p>
    <w:p w14:paraId="41D11FA0" w14:textId="77777777" w:rsidR="00693F8B" w:rsidRPr="00BA17DF" w:rsidRDefault="00693F8B" w:rsidP="00BA17DF">
      <w:pPr>
        <w:numPr>
          <w:ilvl w:val="0"/>
          <w:numId w:val="6"/>
        </w:numPr>
        <w:tabs>
          <w:tab w:val="left" w:pos="284"/>
        </w:tabs>
        <w:spacing w:before="120" w:after="120"/>
        <w:jc w:val="both"/>
        <w:rPr>
          <w:rFonts w:asciiTheme="majorHAnsi" w:hAnsiTheme="majorHAnsi" w:cs="Arial"/>
          <w:sz w:val="22"/>
          <w:szCs w:val="22"/>
          <w:lang w:val="en-IE"/>
        </w:rPr>
      </w:pPr>
      <w:r w:rsidRPr="00BA17DF">
        <w:rPr>
          <w:rFonts w:asciiTheme="majorHAnsi" w:hAnsiTheme="majorHAnsi" w:cs="Arial"/>
          <w:bCs/>
          <w:sz w:val="22"/>
          <w:szCs w:val="22"/>
          <w:lang w:val="en-IE"/>
        </w:rPr>
        <w:t>Consider by Paragraph:</w:t>
      </w:r>
      <w:r w:rsidRPr="00BA17DF">
        <w:rPr>
          <w:rFonts w:asciiTheme="majorHAnsi" w:hAnsiTheme="majorHAnsi" w:cs="Arial"/>
          <w:sz w:val="22"/>
          <w:szCs w:val="22"/>
          <w:lang w:val="en-IE"/>
        </w:rPr>
        <w:t> Adoption of paper is held until all paragraphs are debated and amended and entire paper is satisfactory; after all paragraphs are considered, the entire paper is then open to amendment, and paragraphs may be further amended. Any Preamble cannot be considered until debate on the body of the paper has ceased.</w:t>
      </w:r>
    </w:p>
    <w:p w14:paraId="0EB7238E" w14:textId="77777777" w:rsidR="00693F8B" w:rsidRPr="00BA17DF" w:rsidRDefault="00693F8B" w:rsidP="00BA17DF">
      <w:pPr>
        <w:numPr>
          <w:ilvl w:val="0"/>
          <w:numId w:val="6"/>
        </w:numPr>
        <w:tabs>
          <w:tab w:val="left" w:pos="284"/>
        </w:tabs>
        <w:spacing w:before="120" w:after="120"/>
        <w:jc w:val="both"/>
        <w:rPr>
          <w:rFonts w:asciiTheme="majorHAnsi" w:hAnsiTheme="majorHAnsi" w:cs="Arial"/>
          <w:sz w:val="22"/>
          <w:szCs w:val="22"/>
          <w:lang w:val="en-IE"/>
        </w:rPr>
      </w:pPr>
      <w:r w:rsidRPr="00BA17DF">
        <w:rPr>
          <w:rFonts w:asciiTheme="majorHAnsi" w:hAnsiTheme="majorHAnsi" w:cs="Arial"/>
          <w:bCs/>
          <w:sz w:val="22"/>
          <w:szCs w:val="22"/>
          <w:lang w:val="en-IE"/>
        </w:rPr>
        <w:t>Amend:</w:t>
      </w:r>
      <w:r w:rsidRPr="00BA17DF">
        <w:rPr>
          <w:rFonts w:asciiTheme="majorHAnsi" w:hAnsiTheme="majorHAnsi" w:cs="Arial"/>
          <w:sz w:val="22"/>
          <w:szCs w:val="22"/>
          <w:lang w:val="en-IE"/>
        </w:rPr>
        <w:t> Inserting or striking out words or paragraphs, or substituting whole paragraphs or resolutions</w:t>
      </w:r>
    </w:p>
    <w:p w14:paraId="22DBBDAD" w14:textId="77777777" w:rsidR="00693F8B" w:rsidRPr="00BA17DF" w:rsidRDefault="00693F8B" w:rsidP="00BA17DF">
      <w:pPr>
        <w:numPr>
          <w:ilvl w:val="0"/>
          <w:numId w:val="6"/>
        </w:numPr>
        <w:tabs>
          <w:tab w:val="left" w:pos="284"/>
        </w:tabs>
        <w:spacing w:before="120" w:after="120"/>
        <w:jc w:val="both"/>
        <w:rPr>
          <w:rFonts w:asciiTheme="majorHAnsi" w:hAnsiTheme="majorHAnsi" w:cs="Arial"/>
          <w:sz w:val="22"/>
          <w:szCs w:val="22"/>
          <w:lang w:val="en-IE"/>
        </w:rPr>
      </w:pPr>
      <w:r w:rsidRPr="00BA17DF">
        <w:rPr>
          <w:rFonts w:asciiTheme="majorHAnsi" w:hAnsiTheme="majorHAnsi" w:cs="Arial"/>
          <w:bCs/>
          <w:sz w:val="22"/>
          <w:szCs w:val="22"/>
          <w:lang w:val="en-IE"/>
        </w:rPr>
        <w:lastRenderedPageBreak/>
        <w:t>Withdraw/Modify Motion:</w:t>
      </w:r>
      <w:r w:rsidRPr="00BA17DF">
        <w:rPr>
          <w:rFonts w:asciiTheme="majorHAnsi" w:hAnsiTheme="majorHAnsi" w:cs="Arial"/>
          <w:sz w:val="22"/>
          <w:szCs w:val="22"/>
          <w:lang w:val="en-IE"/>
        </w:rPr>
        <w:t> Applies only after question is stated; mover can accept an amendment without obtaining the floor</w:t>
      </w:r>
    </w:p>
    <w:p w14:paraId="63086D70" w14:textId="77777777" w:rsidR="00693F8B" w:rsidRPr="00BA17DF" w:rsidRDefault="00693F8B" w:rsidP="00BA17DF">
      <w:pPr>
        <w:numPr>
          <w:ilvl w:val="0"/>
          <w:numId w:val="6"/>
        </w:numPr>
        <w:tabs>
          <w:tab w:val="left" w:pos="284"/>
        </w:tabs>
        <w:spacing w:before="120" w:after="120"/>
        <w:jc w:val="both"/>
        <w:rPr>
          <w:rFonts w:asciiTheme="majorHAnsi" w:hAnsiTheme="majorHAnsi" w:cs="Arial"/>
          <w:sz w:val="22"/>
          <w:szCs w:val="22"/>
          <w:lang w:val="en-IE"/>
        </w:rPr>
      </w:pPr>
      <w:r w:rsidRPr="00BA17DF">
        <w:rPr>
          <w:rFonts w:asciiTheme="majorHAnsi" w:hAnsiTheme="majorHAnsi" w:cs="Arial"/>
          <w:bCs/>
          <w:sz w:val="22"/>
          <w:szCs w:val="22"/>
          <w:lang w:val="en-IE"/>
        </w:rPr>
        <w:t>Commit /Refer/Recommit to Committee:</w:t>
      </w:r>
      <w:r w:rsidRPr="00BA17DF">
        <w:rPr>
          <w:rFonts w:asciiTheme="majorHAnsi" w:hAnsiTheme="majorHAnsi" w:cs="Arial"/>
          <w:sz w:val="22"/>
          <w:szCs w:val="22"/>
          <w:lang w:val="en-IE"/>
        </w:rPr>
        <w:t> State the committee to receive the question or resolution; if no committee exists include size of committee desired and method of selecting the members (election or appointment).</w:t>
      </w:r>
    </w:p>
    <w:p w14:paraId="555B487D" w14:textId="77777777" w:rsidR="00693F8B" w:rsidRPr="00BA17DF" w:rsidRDefault="00693F8B" w:rsidP="00BA17DF">
      <w:pPr>
        <w:numPr>
          <w:ilvl w:val="0"/>
          <w:numId w:val="6"/>
        </w:numPr>
        <w:tabs>
          <w:tab w:val="left" w:pos="284"/>
        </w:tabs>
        <w:spacing w:before="120" w:after="120"/>
        <w:jc w:val="both"/>
        <w:rPr>
          <w:rFonts w:asciiTheme="majorHAnsi" w:hAnsiTheme="majorHAnsi" w:cs="Arial"/>
          <w:sz w:val="22"/>
          <w:szCs w:val="22"/>
          <w:lang w:val="en-IE"/>
        </w:rPr>
      </w:pPr>
      <w:r w:rsidRPr="00BA17DF">
        <w:rPr>
          <w:rFonts w:asciiTheme="majorHAnsi" w:hAnsiTheme="majorHAnsi" w:cs="Arial"/>
          <w:bCs/>
          <w:sz w:val="22"/>
          <w:szCs w:val="22"/>
          <w:lang w:val="en-IE"/>
        </w:rPr>
        <w:t>Extend Debate:</w:t>
      </w:r>
      <w:r w:rsidRPr="00BA17DF">
        <w:rPr>
          <w:rFonts w:asciiTheme="majorHAnsi" w:hAnsiTheme="majorHAnsi" w:cs="Arial"/>
          <w:sz w:val="22"/>
          <w:szCs w:val="22"/>
          <w:lang w:val="en-IE"/>
        </w:rPr>
        <w:t> Applies only to the immediately pending question; extends until a certain time or for a certain period of time</w:t>
      </w:r>
    </w:p>
    <w:p w14:paraId="29F8C558" w14:textId="77777777" w:rsidR="00693F8B" w:rsidRPr="00BA17DF" w:rsidRDefault="00693F8B" w:rsidP="00BA17DF">
      <w:pPr>
        <w:numPr>
          <w:ilvl w:val="0"/>
          <w:numId w:val="6"/>
        </w:numPr>
        <w:tabs>
          <w:tab w:val="left" w:pos="284"/>
        </w:tabs>
        <w:spacing w:before="120" w:after="120"/>
        <w:jc w:val="both"/>
        <w:rPr>
          <w:rFonts w:asciiTheme="majorHAnsi" w:hAnsiTheme="majorHAnsi" w:cs="Arial"/>
          <w:sz w:val="22"/>
          <w:szCs w:val="22"/>
          <w:lang w:val="en-IE"/>
        </w:rPr>
      </w:pPr>
      <w:r w:rsidRPr="00BA17DF">
        <w:rPr>
          <w:rFonts w:asciiTheme="majorHAnsi" w:hAnsiTheme="majorHAnsi" w:cs="Arial"/>
          <w:bCs/>
          <w:sz w:val="22"/>
          <w:szCs w:val="22"/>
          <w:lang w:val="en-IE"/>
        </w:rPr>
        <w:t>Limit Debate:</w:t>
      </w:r>
      <w:r w:rsidRPr="00BA17DF">
        <w:rPr>
          <w:rFonts w:asciiTheme="majorHAnsi" w:hAnsiTheme="majorHAnsi" w:cs="Arial"/>
          <w:sz w:val="22"/>
          <w:szCs w:val="22"/>
          <w:lang w:val="en-IE"/>
        </w:rPr>
        <w:t> Closing debate at a certain time, or limiting to a certain period of time</w:t>
      </w:r>
    </w:p>
    <w:p w14:paraId="47B783F4" w14:textId="77777777" w:rsidR="00693F8B" w:rsidRPr="00BA17DF" w:rsidRDefault="00693F8B" w:rsidP="00BA17DF">
      <w:pPr>
        <w:numPr>
          <w:ilvl w:val="0"/>
          <w:numId w:val="6"/>
        </w:numPr>
        <w:tabs>
          <w:tab w:val="left" w:pos="284"/>
        </w:tabs>
        <w:spacing w:before="120" w:after="120"/>
        <w:jc w:val="both"/>
        <w:rPr>
          <w:rFonts w:asciiTheme="majorHAnsi" w:hAnsiTheme="majorHAnsi" w:cs="Arial"/>
          <w:sz w:val="22"/>
          <w:szCs w:val="22"/>
          <w:lang w:val="en-IE"/>
        </w:rPr>
      </w:pPr>
      <w:r w:rsidRPr="00BA17DF">
        <w:rPr>
          <w:rFonts w:asciiTheme="majorHAnsi" w:hAnsiTheme="majorHAnsi" w:cs="Arial"/>
          <w:bCs/>
          <w:sz w:val="22"/>
          <w:szCs w:val="22"/>
          <w:lang w:val="en-IE"/>
        </w:rPr>
        <w:t>Postpone to a Certain Time:</w:t>
      </w:r>
      <w:r w:rsidRPr="00BA17DF">
        <w:rPr>
          <w:rFonts w:asciiTheme="majorHAnsi" w:hAnsiTheme="majorHAnsi" w:cs="Arial"/>
          <w:sz w:val="22"/>
          <w:szCs w:val="22"/>
          <w:lang w:val="en-IE"/>
        </w:rPr>
        <w:t> State the time the motion or agenda item will be resumed</w:t>
      </w:r>
    </w:p>
    <w:p w14:paraId="664E1050" w14:textId="77777777" w:rsidR="00693F8B" w:rsidRPr="00BA17DF" w:rsidRDefault="00693F8B" w:rsidP="00BA17DF">
      <w:pPr>
        <w:numPr>
          <w:ilvl w:val="0"/>
          <w:numId w:val="6"/>
        </w:numPr>
        <w:tabs>
          <w:tab w:val="left" w:pos="284"/>
        </w:tabs>
        <w:spacing w:before="120" w:after="120"/>
        <w:jc w:val="both"/>
        <w:rPr>
          <w:rFonts w:asciiTheme="majorHAnsi" w:hAnsiTheme="majorHAnsi" w:cs="Arial"/>
          <w:sz w:val="22"/>
          <w:szCs w:val="22"/>
          <w:lang w:val="en-IE"/>
        </w:rPr>
      </w:pPr>
      <w:r w:rsidRPr="00BA17DF">
        <w:rPr>
          <w:rFonts w:asciiTheme="majorHAnsi" w:hAnsiTheme="majorHAnsi" w:cs="Arial"/>
          <w:bCs/>
          <w:sz w:val="22"/>
          <w:szCs w:val="22"/>
          <w:lang w:val="en-IE"/>
        </w:rPr>
        <w:t>Object to Consideration:</w:t>
      </w:r>
      <w:r w:rsidRPr="00BA17DF">
        <w:rPr>
          <w:rFonts w:asciiTheme="majorHAnsi" w:hAnsiTheme="majorHAnsi" w:cs="Arial"/>
          <w:sz w:val="22"/>
          <w:szCs w:val="22"/>
          <w:lang w:val="en-IE"/>
        </w:rPr>
        <w:t> Objection must be stated before discussion or another motion is stated</w:t>
      </w:r>
    </w:p>
    <w:p w14:paraId="5BD4C3BF" w14:textId="77777777" w:rsidR="00693F8B" w:rsidRPr="00BA17DF" w:rsidRDefault="00693F8B" w:rsidP="00BA17DF">
      <w:pPr>
        <w:numPr>
          <w:ilvl w:val="0"/>
          <w:numId w:val="6"/>
        </w:numPr>
        <w:tabs>
          <w:tab w:val="left" w:pos="284"/>
        </w:tabs>
        <w:spacing w:before="120" w:after="120"/>
        <w:jc w:val="both"/>
        <w:rPr>
          <w:rFonts w:asciiTheme="majorHAnsi" w:hAnsiTheme="majorHAnsi" w:cs="Arial"/>
          <w:sz w:val="22"/>
          <w:szCs w:val="22"/>
          <w:lang w:val="en-IE"/>
        </w:rPr>
      </w:pPr>
      <w:r w:rsidRPr="00BA17DF">
        <w:rPr>
          <w:rFonts w:asciiTheme="majorHAnsi" w:hAnsiTheme="majorHAnsi" w:cs="Arial"/>
          <w:bCs/>
          <w:sz w:val="22"/>
          <w:szCs w:val="22"/>
          <w:lang w:val="en-IE"/>
        </w:rPr>
        <w:t>Lay on the Table:</w:t>
      </w:r>
      <w:r w:rsidRPr="00BA17DF">
        <w:rPr>
          <w:rFonts w:asciiTheme="majorHAnsi" w:hAnsiTheme="majorHAnsi" w:cs="Arial"/>
          <w:sz w:val="22"/>
          <w:szCs w:val="22"/>
          <w:lang w:val="en-IE"/>
        </w:rPr>
        <w:t> Temporarily suspends further consideration/action on pending question; may be made after motion to close debate has carried or is pending</w:t>
      </w:r>
    </w:p>
    <w:p w14:paraId="0C666BCE" w14:textId="77777777" w:rsidR="00693F8B" w:rsidRPr="00BA17DF" w:rsidRDefault="00693F8B" w:rsidP="00BA17DF">
      <w:pPr>
        <w:numPr>
          <w:ilvl w:val="0"/>
          <w:numId w:val="6"/>
        </w:numPr>
        <w:tabs>
          <w:tab w:val="left" w:pos="284"/>
        </w:tabs>
        <w:spacing w:before="120" w:after="120"/>
        <w:jc w:val="both"/>
        <w:rPr>
          <w:rFonts w:asciiTheme="majorHAnsi" w:hAnsiTheme="majorHAnsi" w:cs="Arial"/>
          <w:sz w:val="22"/>
          <w:szCs w:val="22"/>
          <w:lang w:val="en-IE"/>
        </w:rPr>
      </w:pPr>
      <w:r w:rsidRPr="00BA17DF">
        <w:rPr>
          <w:rFonts w:asciiTheme="majorHAnsi" w:hAnsiTheme="majorHAnsi" w:cs="Arial"/>
          <w:bCs/>
          <w:sz w:val="22"/>
          <w:szCs w:val="22"/>
          <w:lang w:val="en-IE"/>
        </w:rPr>
        <w:t>Take from the Table:</w:t>
      </w:r>
      <w:r w:rsidRPr="00BA17DF">
        <w:rPr>
          <w:rFonts w:asciiTheme="majorHAnsi" w:hAnsiTheme="majorHAnsi" w:cs="Arial"/>
          <w:sz w:val="22"/>
          <w:szCs w:val="22"/>
          <w:lang w:val="en-IE"/>
        </w:rPr>
        <w:t> Resumes consideration of item previously "laid on the table" - state the motion to take from the table</w:t>
      </w:r>
    </w:p>
    <w:p w14:paraId="50426326" w14:textId="77777777" w:rsidR="00693F8B" w:rsidRPr="00BA17DF" w:rsidRDefault="00693F8B" w:rsidP="00BA17DF">
      <w:pPr>
        <w:numPr>
          <w:ilvl w:val="0"/>
          <w:numId w:val="6"/>
        </w:numPr>
        <w:tabs>
          <w:tab w:val="left" w:pos="284"/>
        </w:tabs>
        <w:spacing w:before="120" w:after="120"/>
        <w:jc w:val="both"/>
        <w:rPr>
          <w:rFonts w:asciiTheme="majorHAnsi" w:hAnsiTheme="majorHAnsi" w:cs="Arial"/>
          <w:sz w:val="22"/>
          <w:szCs w:val="22"/>
          <w:lang w:val="en-IE"/>
        </w:rPr>
      </w:pPr>
      <w:r w:rsidRPr="00BA17DF">
        <w:rPr>
          <w:rFonts w:asciiTheme="majorHAnsi" w:hAnsiTheme="majorHAnsi" w:cs="Arial"/>
          <w:bCs/>
          <w:sz w:val="22"/>
          <w:szCs w:val="22"/>
          <w:lang w:val="en-IE"/>
        </w:rPr>
        <w:t>Reconsider:</w:t>
      </w:r>
      <w:r w:rsidRPr="00BA17DF">
        <w:rPr>
          <w:rFonts w:asciiTheme="majorHAnsi" w:hAnsiTheme="majorHAnsi" w:cs="Arial"/>
          <w:sz w:val="22"/>
          <w:szCs w:val="22"/>
          <w:lang w:val="en-IE"/>
        </w:rPr>
        <w:t> Can be made only by one on the prevailing side who has changed position or view</w:t>
      </w:r>
    </w:p>
    <w:p w14:paraId="1DE2942E" w14:textId="77777777" w:rsidR="00693F8B" w:rsidRPr="00BA17DF" w:rsidRDefault="00693F8B" w:rsidP="00BA17DF">
      <w:pPr>
        <w:numPr>
          <w:ilvl w:val="0"/>
          <w:numId w:val="6"/>
        </w:numPr>
        <w:tabs>
          <w:tab w:val="left" w:pos="284"/>
        </w:tabs>
        <w:spacing w:before="120" w:after="120"/>
        <w:jc w:val="both"/>
        <w:rPr>
          <w:rFonts w:asciiTheme="majorHAnsi" w:hAnsiTheme="majorHAnsi" w:cs="Arial"/>
          <w:sz w:val="22"/>
          <w:szCs w:val="22"/>
          <w:lang w:val="en-IE"/>
        </w:rPr>
      </w:pPr>
      <w:r w:rsidRPr="00BA17DF">
        <w:rPr>
          <w:rFonts w:asciiTheme="majorHAnsi" w:hAnsiTheme="majorHAnsi" w:cs="Arial"/>
          <w:bCs/>
          <w:sz w:val="22"/>
          <w:szCs w:val="22"/>
          <w:lang w:val="en-IE"/>
        </w:rPr>
        <w:t>Postpone Indefinitely:</w:t>
      </w:r>
      <w:r w:rsidRPr="00BA17DF">
        <w:rPr>
          <w:rFonts w:asciiTheme="majorHAnsi" w:hAnsiTheme="majorHAnsi" w:cs="Arial"/>
          <w:sz w:val="22"/>
          <w:szCs w:val="22"/>
          <w:lang w:val="en-IE"/>
        </w:rPr>
        <w:t> Kills the question/resolution for this session - exception: the motion to reconsider can be made this session</w:t>
      </w:r>
    </w:p>
    <w:p w14:paraId="185B675B" w14:textId="77777777" w:rsidR="00693F8B" w:rsidRPr="00BA17DF" w:rsidRDefault="00693F8B" w:rsidP="00BA17DF">
      <w:pPr>
        <w:numPr>
          <w:ilvl w:val="0"/>
          <w:numId w:val="6"/>
        </w:numPr>
        <w:tabs>
          <w:tab w:val="left" w:pos="284"/>
        </w:tabs>
        <w:spacing w:before="120" w:after="120"/>
        <w:jc w:val="both"/>
        <w:rPr>
          <w:rFonts w:asciiTheme="majorHAnsi" w:hAnsiTheme="majorHAnsi" w:cs="Arial"/>
          <w:sz w:val="22"/>
          <w:szCs w:val="22"/>
          <w:lang w:val="en-IE"/>
        </w:rPr>
      </w:pPr>
      <w:r w:rsidRPr="00BA17DF">
        <w:rPr>
          <w:rFonts w:asciiTheme="majorHAnsi" w:hAnsiTheme="majorHAnsi" w:cs="Arial"/>
          <w:bCs/>
          <w:sz w:val="22"/>
          <w:szCs w:val="22"/>
          <w:lang w:val="en-IE"/>
        </w:rPr>
        <w:t>Previous Question:</w:t>
      </w:r>
      <w:r w:rsidRPr="00BA17DF">
        <w:rPr>
          <w:rFonts w:asciiTheme="majorHAnsi" w:hAnsiTheme="majorHAnsi" w:cs="Arial"/>
          <w:sz w:val="22"/>
          <w:szCs w:val="22"/>
          <w:lang w:val="en-IE"/>
        </w:rPr>
        <w:t> Closes debate if successful - may be moved to </w:t>
      </w:r>
      <w:r w:rsidRPr="00BA17DF">
        <w:rPr>
          <w:rFonts w:asciiTheme="majorHAnsi" w:hAnsiTheme="majorHAnsi" w:cs="Arial"/>
          <w:bCs/>
          <w:sz w:val="22"/>
          <w:szCs w:val="22"/>
          <w:lang w:val="en-IE"/>
        </w:rPr>
        <w:t>"Close Debate"</w:t>
      </w:r>
      <w:r w:rsidRPr="00BA17DF">
        <w:rPr>
          <w:rFonts w:asciiTheme="majorHAnsi" w:hAnsiTheme="majorHAnsi" w:cs="Arial"/>
          <w:sz w:val="22"/>
          <w:szCs w:val="22"/>
          <w:lang w:val="en-IE"/>
        </w:rPr>
        <w:t> if preferred</w:t>
      </w:r>
    </w:p>
    <w:p w14:paraId="0598BBD8" w14:textId="77777777" w:rsidR="00693F8B" w:rsidRPr="00BA17DF" w:rsidRDefault="00693F8B" w:rsidP="00BA17DF">
      <w:pPr>
        <w:numPr>
          <w:ilvl w:val="0"/>
          <w:numId w:val="6"/>
        </w:numPr>
        <w:tabs>
          <w:tab w:val="left" w:pos="284"/>
        </w:tabs>
        <w:spacing w:before="120" w:after="120"/>
        <w:jc w:val="both"/>
        <w:rPr>
          <w:rFonts w:asciiTheme="majorHAnsi" w:hAnsiTheme="majorHAnsi" w:cs="Arial"/>
          <w:sz w:val="22"/>
          <w:szCs w:val="22"/>
          <w:lang w:val="en-IE"/>
        </w:rPr>
      </w:pPr>
      <w:r w:rsidRPr="00BA17DF">
        <w:rPr>
          <w:rFonts w:asciiTheme="majorHAnsi" w:hAnsiTheme="majorHAnsi" w:cs="Arial"/>
          <w:bCs/>
          <w:sz w:val="22"/>
          <w:szCs w:val="22"/>
          <w:lang w:val="en-IE"/>
        </w:rPr>
        <w:t>Informal Consideration:</w:t>
      </w:r>
      <w:r w:rsidRPr="00BA17DF">
        <w:rPr>
          <w:rFonts w:asciiTheme="majorHAnsi" w:hAnsiTheme="majorHAnsi" w:cs="Arial"/>
          <w:sz w:val="22"/>
          <w:szCs w:val="22"/>
          <w:lang w:val="en-IE"/>
        </w:rPr>
        <w:t> Move that the assembly go into </w:t>
      </w:r>
      <w:r w:rsidRPr="00BA17DF">
        <w:rPr>
          <w:rFonts w:asciiTheme="majorHAnsi" w:hAnsiTheme="majorHAnsi" w:cs="Arial"/>
          <w:bCs/>
          <w:sz w:val="22"/>
          <w:szCs w:val="22"/>
          <w:lang w:val="en-IE"/>
        </w:rPr>
        <w:t>"Committee of the Whole"</w:t>
      </w:r>
      <w:r w:rsidRPr="00BA17DF">
        <w:rPr>
          <w:rFonts w:asciiTheme="majorHAnsi" w:hAnsiTheme="majorHAnsi" w:cs="Arial"/>
          <w:sz w:val="22"/>
          <w:szCs w:val="22"/>
          <w:lang w:val="en-IE"/>
        </w:rPr>
        <w:t> - informal debate as if in committee; this committee may limit number or length of speeches or close debate by other means by a 2/3 vote. All votes, however, are formal.</w:t>
      </w:r>
    </w:p>
    <w:p w14:paraId="4F6B0045" w14:textId="77777777" w:rsidR="00693F8B" w:rsidRPr="00BA17DF" w:rsidRDefault="00693F8B" w:rsidP="00BA17DF">
      <w:pPr>
        <w:numPr>
          <w:ilvl w:val="0"/>
          <w:numId w:val="6"/>
        </w:numPr>
        <w:tabs>
          <w:tab w:val="left" w:pos="284"/>
        </w:tabs>
        <w:spacing w:before="120" w:after="120"/>
        <w:jc w:val="both"/>
        <w:rPr>
          <w:rFonts w:asciiTheme="majorHAnsi" w:hAnsiTheme="majorHAnsi" w:cs="Arial"/>
          <w:sz w:val="22"/>
          <w:szCs w:val="22"/>
          <w:lang w:val="en-IE"/>
        </w:rPr>
      </w:pPr>
      <w:r w:rsidRPr="00BA17DF">
        <w:rPr>
          <w:rFonts w:asciiTheme="majorHAnsi" w:hAnsiTheme="majorHAnsi" w:cs="Arial"/>
          <w:bCs/>
          <w:sz w:val="22"/>
          <w:szCs w:val="22"/>
          <w:lang w:val="en-IE"/>
        </w:rPr>
        <w:t>Appeal Decision of the Chair:</w:t>
      </w:r>
      <w:r w:rsidRPr="00BA17DF">
        <w:rPr>
          <w:rFonts w:asciiTheme="majorHAnsi" w:hAnsiTheme="majorHAnsi" w:cs="Arial"/>
          <w:sz w:val="22"/>
          <w:szCs w:val="22"/>
          <w:lang w:val="en-IE"/>
        </w:rPr>
        <w:t> Appeal for the assembly to decide - must be made before other business is resumed; NOT debatable if relates to decorum, violation of rules or order of business</w:t>
      </w:r>
    </w:p>
    <w:p w14:paraId="56F636C0" w14:textId="77777777" w:rsidR="00693F8B" w:rsidRPr="00BA17DF" w:rsidRDefault="00693F8B" w:rsidP="00BA17DF">
      <w:pPr>
        <w:numPr>
          <w:ilvl w:val="0"/>
          <w:numId w:val="6"/>
        </w:numPr>
        <w:tabs>
          <w:tab w:val="left" w:pos="284"/>
        </w:tabs>
        <w:spacing w:before="120" w:after="120"/>
        <w:jc w:val="both"/>
        <w:rPr>
          <w:rFonts w:asciiTheme="majorHAnsi" w:hAnsiTheme="majorHAnsi" w:cs="Arial"/>
          <w:sz w:val="22"/>
          <w:szCs w:val="22"/>
          <w:lang w:val="en-IE"/>
        </w:rPr>
      </w:pPr>
      <w:r w:rsidRPr="00BA17DF">
        <w:rPr>
          <w:rFonts w:asciiTheme="majorHAnsi" w:hAnsiTheme="majorHAnsi" w:cs="Arial"/>
          <w:bCs/>
          <w:sz w:val="22"/>
          <w:szCs w:val="22"/>
          <w:lang w:val="en-IE"/>
        </w:rPr>
        <w:t>Suspend the Rules:</w:t>
      </w:r>
      <w:r w:rsidRPr="00BA17DF">
        <w:rPr>
          <w:rFonts w:asciiTheme="majorHAnsi" w:hAnsiTheme="majorHAnsi" w:cs="Arial"/>
          <w:sz w:val="22"/>
          <w:szCs w:val="22"/>
          <w:lang w:val="en-IE"/>
        </w:rPr>
        <w:t> Allows a violation of the assembly's own rules (except Constitution); the object of the suspension must be specified</w:t>
      </w:r>
    </w:p>
    <w:p w14:paraId="3E9F3BDE" w14:textId="77777777" w:rsidR="00693F8B" w:rsidRPr="00BA17DF" w:rsidRDefault="00693F8B" w:rsidP="00BA17DF">
      <w:pPr>
        <w:tabs>
          <w:tab w:val="left" w:pos="284"/>
        </w:tabs>
        <w:spacing w:before="120" w:after="120"/>
        <w:ind w:left="284"/>
        <w:jc w:val="both"/>
        <w:rPr>
          <w:rFonts w:asciiTheme="majorHAnsi" w:hAnsiTheme="majorHAnsi" w:cs="Arial"/>
          <w:sz w:val="22"/>
          <w:szCs w:val="22"/>
          <w:lang w:val="en-IE"/>
        </w:rPr>
      </w:pPr>
    </w:p>
    <w:p w14:paraId="7DC87E80" w14:textId="77777777" w:rsidR="00693F8B" w:rsidRPr="00BA17DF" w:rsidRDefault="00693F8B" w:rsidP="00BA17DF">
      <w:pPr>
        <w:tabs>
          <w:tab w:val="left" w:pos="284"/>
        </w:tabs>
        <w:spacing w:before="120" w:after="120"/>
        <w:ind w:left="284"/>
        <w:jc w:val="both"/>
        <w:rPr>
          <w:rFonts w:asciiTheme="majorHAnsi" w:hAnsiTheme="majorHAnsi" w:cs="Arial"/>
          <w:sz w:val="22"/>
          <w:szCs w:val="22"/>
        </w:rPr>
      </w:pPr>
      <w:r w:rsidRPr="00BA17DF">
        <w:rPr>
          <w:rFonts w:asciiTheme="majorHAnsi" w:hAnsiTheme="majorHAnsi" w:cs="Arial"/>
          <w:sz w:val="22"/>
          <w:szCs w:val="22"/>
        </w:rPr>
        <w:t xml:space="preserve"> </w:t>
      </w:r>
    </w:p>
    <w:p w14:paraId="0FA9DFF3" w14:textId="77777777" w:rsidR="00693F8B" w:rsidRPr="00BA17DF" w:rsidRDefault="00693F8B" w:rsidP="00BA17DF">
      <w:pPr>
        <w:spacing w:before="120" w:after="120"/>
        <w:jc w:val="both"/>
        <w:rPr>
          <w:rFonts w:asciiTheme="majorHAnsi" w:hAnsiTheme="majorHAnsi" w:cs="Arial"/>
          <w:sz w:val="22"/>
          <w:szCs w:val="22"/>
        </w:rPr>
      </w:pPr>
    </w:p>
    <w:p w14:paraId="0301330A" w14:textId="77777777" w:rsidR="00693F8B" w:rsidRPr="00BA17DF" w:rsidRDefault="00693F8B" w:rsidP="00BA17DF">
      <w:pPr>
        <w:spacing w:before="120" w:after="120"/>
        <w:jc w:val="both"/>
        <w:rPr>
          <w:rFonts w:asciiTheme="majorHAnsi" w:hAnsiTheme="majorHAnsi" w:cs="Arial"/>
          <w:sz w:val="22"/>
          <w:szCs w:val="22"/>
        </w:rPr>
      </w:pPr>
    </w:p>
    <w:p w14:paraId="600FBE3A" w14:textId="77777777" w:rsidR="00693F8B" w:rsidRPr="00BA17DF" w:rsidRDefault="00693F8B" w:rsidP="00BA17DF">
      <w:pPr>
        <w:spacing w:before="120" w:after="120"/>
        <w:jc w:val="both"/>
        <w:rPr>
          <w:rFonts w:asciiTheme="majorHAnsi" w:hAnsiTheme="majorHAnsi" w:cs="Arial"/>
          <w:sz w:val="22"/>
          <w:szCs w:val="22"/>
        </w:rPr>
      </w:pPr>
    </w:p>
    <w:p w14:paraId="5701AEBB" w14:textId="619A27C4" w:rsidR="00942A93" w:rsidRPr="00BA17DF" w:rsidRDefault="00942A93" w:rsidP="00BA17DF">
      <w:pPr>
        <w:jc w:val="both"/>
        <w:rPr>
          <w:rFonts w:asciiTheme="majorHAnsi" w:hAnsiTheme="majorHAnsi"/>
          <w:sz w:val="22"/>
          <w:szCs w:val="22"/>
        </w:rPr>
      </w:pPr>
    </w:p>
    <w:sectPr w:rsidR="00942A93" w:rsidRPr="00BA17DF" w:rsidSect="006D30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C755AF"/>
    <w:multiLevelType w:val="hybridMultilevel"/>
    <w:tmpl w:val="122A431E"/>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5950A6"/>
    <w:multiLevelType w:val="hybridMultilevel"/>
    <w:tmpl w:val="679406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101A70"/>
    <w:multiLevelType w:val="multilevel"/>
    <w:tmpl w:val="C6F895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AB429E7"/>
    <w:multiLevelType w:val="hybridMultilevel"/>
    <w:tmpl w:val="4AECC158"/>
    <w:lvl w:ilvl="0" w:tplc="68283414">
      <w:start w:val="6"/>
      <w:numFmt w:val="lowerLetter"/>
      <w:lvlText w:val="%1)"/>
      <w:lvlJc w:val="left"/>
      <w:pPr>
        <w:tabs>
          <w:tab w:val="num" w:pos="644"/>
        </w:tabs>
        <w:ind w:left="644" w:hanging="360"/>
      </w:pPr>
    </w:lvl>
    <w:lvl w:ilvl="1" w:tplc="18090019">
      <w:start w:val="1"/>
      <w:numFmt w:val="decimal"/>
      <w:lvlText w:val="%2."/>
      <w:lvlJc w:val="left"/>
      <w:pPr>
        <w:tabs>
          <w:tab w:val="num" w:pos="1015"/>
        </w:tabs>
        <w:ind w:left="1015" w:hanging="360"/>
      </w:pPr>
    </w:lvl>
    <w:lvl w:ilvl="2" w:tplc="1809001B">
      <w:start w:val="1"/>
      <w:numFmt w:val="decimal"/>
      <w:lvlText w:val="%3."/>
      <w:lvlJc w:val="left"/>
      <w:pPr>
        <w:tabs>
          <w:tab w:val="num" w:pos="1735"/>
        </w:tabs>
        <w:ind w:left="1735" w:hanging="360"/>
      </w:pPr>
    </w:lvl>
    <w:lvl w:ilvl="3" w:tplc="1809000F">
      <w:start w:val="1"/>
      <w:numFmt w:val="decimal"/>
      <w:lvlText w:val="%4."/>
      <w:lvlJc w:val="left"/>
      <w:pPr>
        <w:tabs>
          <w:tab w:val="num" w:pos="2455"/>
        </w:tabs>
        <w:ind w:left="2455" w:hanging="360"/>
      </w:pPr>
    </w:lvl>
    <w:lvl w:ilvl="4" w:tplc="18090019">
      <w:start w:val="1"/>
      <w:numFmt w:val="decimal"/>
      <w:lvlText w:val="%5."/>
      <w:lvlJc w:val="left"/>
      <w:pPr>
        <w:tabs>
          <w:tab w:val="num" w:pos="3175"/>
        </w:tabs>
        <w:ind w:left="3175" w:hanging="360"/>
      </w:pPr>
    </w:lvl>
    <w:lvl w:ilvl="5" w:tplc="1809001B">
      <w:start w:val="1"/>
      <w:numFmt w:val="decimal"/>
      <w:lvlText w:val="%6."/>
      <w:lvlJc w:val="left"/>
      <w:pPr>
        <w:tabs>
          <w:tab w:val="num" w:pos="3895"/>
        </w:tabs>
        <w:ind w:left="3895" w:hanging="360"/>
      </w:pPr>
    </w:lvl>
    <w:lvl w:ilvl="6" w:tplc="1809000F">
      <w:start w:val="1"/>
      <w:numFmt w:val="decimal"/>
      <w:lvlText w:val="%7."/>
      <w:lvlJc w:val="left"/>
      <w:pPr>
        <w:tabs>
          <w:tab w:val="num" w:pos="4615"/>
        </w:tabs>
        <w:ind w:left="4615" w:hanging="360"/>
      </w:pPr>
    </w:lvl>
    <w:lvl w:ilvl="7" w:tplc="18090019">
      <w:start w:val="1"/>
      <w:numFmt w:val="decimal"/>
      <w:lvlText w:val="%8."/>
      <w:lvlJc w:val="left"/>
      <w:pPr>
        <w:tabs>
          <w:tab w:val="num" w:pos="5335"/>
        </w:tabs>
        <w:ind w:left="5335" w:hanging="360"/>
      </w:pPr>
    </w:lvl>
    <w:lvl w:ilvl="8" w:tplc="1809001B">
      <w:start w:val="1"/>
      <w:numFmt w:val="decimal"/>
      <w:lvlText w:val="%9."/>
      <w:lvlJc w:val="left"/>
      <w:pPr>
        <w:tabs>
          <w:tab w:val="num" w:pos="6055"/>
        </w:tabs>
        <w:ind w:left="6055" w:hanging="360"/>
      </w:pPr>
    </w:lvl>
  </w:abstractNum>
  <w:abstractNum w:abstractNumId="5">
    <w:nsid w:val="1AEA45C0"/>
    <w:multiLevelType w:val="hybridMultilevel"/>
    <w:tmpl w:val="48CC3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1737AC"/>
    <w:multiLevelType w:val="hybridMultilevel"/>
    <w:tmpl w:val="122A431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057190"/>
    <w:multiLevelType w:val="multilevel"/>
    <w:tmpl w:val="A20071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D10933"/>
    <w:multiLevelType w:val="multilevel"/>
    <w:tmpl w:val="2270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0C484B"/>
    <w:multiLevelType w:val="hybridMultilevel"/>
    <w:tmpl w:val="33BE71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6E5AA3"/>
    <w:multiLevelType w:val="hybridMultilevel"/>
    <w:tmpl w:val="C71E6F08"/>
    <w:lvl w:ilvl="0" w:tplc="F7946BDE">
      <w:start w:val="12"/>
      <w:numFmt w:val="decimal"/>
      <w:lvlText w:val="%1."/>
      <w:lvlJc w:val="left"/>
      <w:pPr>
        <w:ind w:left="360" w:hanging="360"/>
      </w:pPr>
      <w:rPr>
        <w:b/>
      </w:rPr>
    </w:lvl>
    <w:lvl w:ilvl="1" w:tplc="18090019">
      <w:start w:val="1"/>
      <w:numFmt w:val="decimal"/>
      <w:lvlText w:val="%2."/>
      <w:lvlJc w:val="left"/>
      <w:pPr>
        <w:tabs>
          <w:tab w:val="num" w:pos="720"/>
        </w:tabs>
        <w:ind w:left="720" w:hanging="360"/>
      </w:pPr>
    </w:lvl>
    <w:lvl w:ilvl="2" w:tplc="1809001B">
      <w:start w:val="1"/>
      <w:numFmt w:val="decimal"/>
      <w:lvlText w:val="%3."/>
      <w:lvlJc w:val="left"/>
      <w:pPr>
        <w:tabs>
          <w:tab w:val="num" w:pos="1440"/>
        </w:tabs>
        <w:ind w:left="1440" w:hanging="360"/>
      </w:pPr>
    </w:lvl>
    <w:lvl w:ilvl="3" w:tplc="1809000F">
      <w:start w:val="1"/>
      <w:numFmt w:val="decimal"/>
      <w:lvlText w:val="%4."/>
      <w:lvlJc w:val="left"/>
      <w:pPr>
        <w:tabs>
          <w:tab w:val="num" w:pos="2160"/>
        </w:tabs>
        <w:ind w:left="2160" w:hanging="360"/>
      </w:pPr>
    </w:lvl>
    <w:lvl w:ilvl="4" w:tplc="18090019">
      <w:start w:val="1"/>
      <w:numFmt w:val="decimal"/>
      <w:lvlText w:val="%5."/>
      <w:lvlJc w:val="left"/>
      <w:pPr>
        <w:tabs>
          <w:tab w:val="num" w:pos="2880"/>
        </w:tabs>
        <w:ind w:left="2880" w:hanging="360"/>
      </w:pPr>
    </w:lvl>
    <w:lvl w:ilvl="5" w:tplc="1809001B">
      <w:start w:val="1"/>
      <w:numFmt w:val="decimal"/>
      <w:lvlText w:val="%6."/>
      <w:lvlJc w:val="left"/>
      <w:pPr>
        <w:tabs>
          <w:tab w:val="num" w:pos="3600"/>
        </w:tabs>
        <w:ind w:left="3600" w:hanging="360"/>
      </w:pPr>
    </w:lvl>
    <w:lvl w:ilvl="6" w:tplc="1809000F">
      <w:start w:val="1"/>
      <w:numFmt w:val="decimal"/>
      <w:lvlText w:val="%7."/>
      <w:lvlJc w:val="left"/>
      <w:pPr>
        <w:tabs>
          <w:tab w:val="num" w:pos="4320"/>
        </w:tabs>
        <w:ind w:left="4320" w:hanging="360"/>
      </w:pPr>
    </w:lvl>
    <w:lvl w:ilvl="7" w:tplc="18090019">
      <w:start w:val="1"/>
      <w:numFmt w:val="decimal"/>
      <w:lvlText w:val="%8."/>
      <w:lvlJc w:val="left"/>
      <w:pPr>
        <w:tabs>
          <w:tab w:val="num" w:pos="5040"/>
        </w:tabs>
        <w:ind w:left="5040" w:hanging="360"/>
      </w:pPr>
    </w:lvl>
    <w:lvl w:ilvl="8" w:tplc="1809001B">
      <w:start w:val="1"/>
      <w:numFmt w:val="decimal"/>
      <w:lvlText w:val="%9."/>
      <w:lvlJc w:val="left"/>
      <w:pPr>
        <w:tabs>
          <w:tab w:val="num" w:pos="5760"/>
        </w:tabs>
        <w:ind w:left="5760" w:hanging="360"/>
      </w:pPr>
    </w:lvl>
  </w:abstractNum>
  <w:abstractNum w:abstractNumId="11">
    <w:nsid w:val="33255D01"/>
    <w:multiLevelType w:val="hybridMultilevel"/>
    <w:tmpl w:val="77EAD6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946935"/>
    <w:multiLevelType w:val="multilevel"/>
    <w:tmpl w:val="ABD219D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4822812"/>
    <w:multiLevelType w:val="multilevel"/>
    <w:tmpl w:val="0B82FB54"/>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396C13A1"/>
    <w:multiLevelType w:val="hybridMultilevel"/>
    <w:tmpl w:val="8CE477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E260007"/>
    <w:multiLevelType w:val="hybridMultilevel"/>
    <w:tmpl w:val="6B5E8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A97C1E"/>
    <w:multiLevelType w:val="multilevel"/>
    <w:tmpl w:val="578634E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420D2C6B"/>
    <w:multiLevelType w:val="multilevel"/>
    <w:tmpl w:val="91AAB01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2D76171"/>
    <w:multiLevelType w:val="hybridMultilevel"/>
    <w:tmpl w:val="127225A0"/>
    <w:lvl w:ilvl="0" w:tplc="B11AD420">
      <w:start w:val="1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963230C"/>
    <w:multiLevelType w:val="hybridMultilevel"/>
    <w:tmpl w:val="7150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36432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4F0956AC"/>
    <w:multiLevelType w:val="hybridMultilevel"/>
    <w:tmpl w:val="B54EE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F66D10"/>
    <w:multiLevelType w:val="hybridMultilevel"/>
    <w:tmpl w:val="B358B3A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D7F2505"/>
    <w:multiLevelType w:val="multilevel"/>
    <w:tmpl w:val="F348DA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FD416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0527037"/>
    <w:multiLevelType w:val="multilevel"/>
    <w:tmpl w:val="EECCC2FC"/>
    <w:lvl w:ilvl="0">
      <w:start w:val="1"/>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1F71D3D"/>
    <w:multiLevelType w:val="hybridMultilevel"/>
    <w:tmpl w:val="A6A45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54E3F95"/>
    <w:multiLevelType w:val="hybridMultilevel"/>
    <w:tmpl w:val="DA92B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001490"/>
    <w:multiLevelType w:val="hybridMultilevel"/>
    <w:tmpl w:val="F83CDA12"/>
    <w:lvl w:ilvl="0" w:tplc="F7946BDE">
      <w:start w:val="12"/>
      <w:numFmt w:val="decimal"/>
      <w:lvlText w:val="%1."/>
      <w:legacy w:legacy="1" w:legacySpace="0" w:legacyIndent="720"/>
      <w:lvlJc w:val="left"/>
      <w:pPr>
        <w:ind w:left="72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D5B008B"/>
    <w:multiLevelType w:val="hybridMultilevel"/>
    <w:tmpl w:val="0C42C2DA"/>
    <w:lvl w:ilvl="0" w:tplc="78F604E4">
      <w:start w:val="1"/>
      <w:numFmt w:val="lowerLetter"/>
      <w:lvlText w:val="%1)"/>
      <w:lvlJc w:val="left"/>
      <w:pPr>
        <w:tabs>
          <w:tab w:val="num" w:pos="360"/>
        </w:tabs>
        <w:ind w:left="360" w:hanging="360"/>
      </w:pPr>
    </w:lvl>
    <w:lvl w:ilvl="1" w:tplc="18090019">
      <w:start w:val="1"/>
      <w:numFmt w:val="decimal"/>
      <w:lvlText w:val="%2."/>
      <w:lvlJc w:val="left"/>
      <w:pPr>
        <w:tabs>
          <w:tab w:val="num" w:pos="720"/>
        </w:tabs>
        <w:ind w:left="720" w:hanging="360"/>
      </w:pPr>
    </w:lvl>
    <w:lvl w:ilvl="2" w:tplc="1809001B">
      <w:start w:val="1"/>
      <w:numFmt w:val="decimal"/>
      <w:lvlText w:val="%3."/>
      <w:lvlJc w:val="left"/>
      <w:pPr>
        <w:tabs>
          <w:tab w:val="num" w:pos="1440"/>
        </w:tabs>
        <w:ind w:left="1440" w:hanging="360"/>
      </w:pPr>
    </w:lvl>
    <w:lvl w:ilvl="3" w:tplc="1809000F">
      <w:start w:val="1"/>
      <w:numFmt w:val="decimal"/>
      <w:lvlText w:val="%4."/>
      <w:lvlJc w:val="left"/>
      <w:pPr>
        <w:tabs>
          <w:tab w:val="num" w:pos="2160"/>
        </w:tabs>
        <w:ind w:left="2160" w:hanging="360"/>
      </w:pPr>
    </w:lvl>
    <w:lvl w:ilvl="4" w:tplc="18090019">
      <w:start w:val="1"/>
      <w:numFmt w:val="decimal"/>
      <w:lvlText w:val="%5."/>
      <w:lvlJc w:val="left"/>
      <w:pPr>
        <w:tabs>
          <w:tab w:val="num" w:pos="2880"/>
        </w:tabs>
        <w:ind w:left="2880" w:hanging="360"/>
      </w:pPr>
    </w:lvl>
    <w:lvl w:ilvl="5" w:tplc="1809001B">
      <w:start w:val="1"/>
      <w:numFmt w:val="decimal"/>
      <w:lvlText w:val="%6."/>
      <w:lvlJc w:val="left"/>
      <w:pPr>
        <w:tabs>
          <w:tab w:val="num" w:pos="3600"/>
        </w:tabs>
        <w:ind w:left="3600" w:hanging="360"/>
      </w:pPr>
    </w:lvl>
    <w:lvl w:ilvl="6" w:tplc="1809000F">
      <w:start w:val="1"/>
      <w:numFmt w:val="decimal"/>
      <w:lvlText w:val="%7."/>
      <w:lvlJc w:val="left"/>
      <w:pPr>
        <w:tabs>
          <w:tab w:val="num" w:pos="4320"/>
        </w:tabs>
        <w:ind w:left="4320" w:hanging="360"/>
      </w:pPr>
    </w:lvl>
    <w:lvl w:ilvl="7" w:tplc="18090019">
      <w:start w:val="1"/>
      <w:numFmt w:val="decimal"/>
      <w:lvlText w:val="%8."/>
      <w:lvlJc w:val="left"/>
      <w:pPr>
        <w:tabs>
          <w:tab w:val="num" w:pos="5040"/>
        </w:tabs>
        <w:ind w:left="5040" w:hanging="360"/>
      </w:pPr>
    </w:lvl>
    <w:lvl w:ilvl="8" w:tplc="1809001B">
      <w:start w:val="1"/>
      <w:numFmt w:val="decimal"/>
      <w:lvlText w:val="%9."/>
      <w:lvlJc w:val="left"/>
      <w:pPr>
        <w:tabs>
          <w:tab w:val="num" w:pos="5760"/>
        </w:tabs>
        <w:ind w:left="5760" w:hanging="360"/>
      </w:pPr>
    </w:lvl>
  </w:abstractNum>
  <w:abstractNum w:abstractNumId="30">
    <w:nsid w:val="72C5300D"/>
    <w:multiLevelType w:val="hybridMultilevel"/>
    <w:tmpl w:val="DB12D51A"/>
    <w:lvl w:ilvl="0" w:tplc="03925404">
      <w:start w:val="1"/>
      <w:numFmt w:val="upperRoman"/>
      <w:lvlText w:val="%1."/>
      <w:lvlJc w:val="right"/>
      <w:pPr>
        <w:ind w:left="1440" w:hanging="360"/>
      </w:pPr>
      <w:rPr>
        <w:b w:val="0"/>
      </w:rPr>
    </w:lvl>
    <w:lvl w:ilvl="1" w:tplc="18090019">
      <w:start w:val="1"/>
      <w:numFmt w:val="decimal"/>
      <w:lvlText w:val="%2."/>
      <w:lvlJc w:val="left"/>
      <w:pPr>
        <w:tabs>
          <w:tab w:val="num" w:pos="1800"/>
        </w:tabs>
        <w:ind w:left="1800" w:hanging="360"/>
      </w:pPr>
    </w:lvl>
    <w:lvl w:ilvl="2" w:tplc="1809001B">
      <w:start w:val="1"/>
      <w:numFmt w:val="decimal"/>
      <w:lvlText w:val="%3."/>
      <w:lvlJc w:val="left"/>
      <w:pPr>
        <w:tabs>
          <w:tab w:val="num" w:pos="2520"/>
        </w:tabs>
        <w:ind w:left="2520" w:hanging="360"/>
      </w:pPr>
    </w:lvl>
    <w:lvl w:ilvl="3" w:tplc="1809000F">
      <w:start w:val="1"/>
      <w:numFmt w:val="decimal"/>
      <w:lvlText w:val="%4."/>
      <w:lvlJc w:val="left"/>
      <w:pPr>
        <w:tabs>
          <w:tab w:val="num" w:pos="3240"/>
        </w:tabs>
        <w:ind w:left="3240" w:hanging="360"/>
      </w:pPr>
    </w:lvl>
    <w:lvl w:ilvl="4" w:tplc="18090019">
      <w:start w:val="1"/>
      <w:numFmt w:val="decimal"/>
      <w:lvlText w:val="%5."/>
      <w:lvlJc w:val="left"/>
      <w:pPr>
        <w:tabs>
          <w:tab w:val="num" w:pos="3960"/>
        </w:tabs>
        <w:ind w:left="3960" w:hanging="360"/>
      </w:pPr>
    </w:lvl>
    <w:lvl w:ilvl="5" w:tplc="1809001B">
      <w:start w:val="1"/>
      <w:numFmt w:val="decimal"/>
      <w:lvlText w:val="%6."/>
      <w:lvlJc w:val="left"/>
      <w:pPr>
        <w:tabs>
          <w:tab w:val="num" w:pos="4680"/>
        </w:tabs>
        <w:ind w:left="4680" w:hanging="360"/>
      </w:pPr>
    </w:lvl>
    <w:lvl w:ilvl="6" w:tplc="1809000F">
      <w:start w:val="1"/>
      <w:numFmt w:val="decimal"/>
      <w:lvlText w:val="%7."/>
      <w:lvlJc w:val="left"/>
      <w:pPr>
        <w:tabs>
          <w:tab w:val="num" w:pos="5400"/>
        </w:tabs>
        <w:ind w:left="5400" w:hanging="360"/>
      </w:pPr>
    </w:lvl>
    <w:lvl w:ilvl="7" w:tplc="18090019">
      <w:start w:val="1"/>
      <w:numFmt w:val="decimal"/>
      <w:lvlText w:val="%8."/>
      <w:lvlJc w:val="left"/>
      <w:pPr>
        <w:tabs>
          <w:tab w:val="num" w:pos="6120"/>
        </w:tabs>
        <w:ind w:left="6120" w:hanging="360"/>
      </w:pPr>
    </w:lvl>
    <w:lvl w:ilvl="8" w:tplc="1809001B">
      <w:start w:val="1"/>
      <w:numFmt w:val="decimal"/>
      <w:lvlText w:val="%9."/>
      <w:lvlJc w:val="left"/>
      <w:pPr>
        <w:tabs>
          <w:tab w:val="num" w:pos="6840"/>
        </w:tabs>
        <w:ind w:left="6840" w:hanging="360"/>
      </w:pPr>
    </w:lvl>
  </w:abstractNum>
  <w:abstractNum w:abstractNumId="31">
    <w:nsid w:val="753D0655"/>
    <w:multiLevelType w:val="hybridMultilevel"/>
    <w:tmpl w:val="29AC2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8E5A12"/>
    <w:multiLevelType w:val="hybridMultilevel"/>
    <w:tmpl w:val="F690A946"/>
    <w:lvl w:ilvl="0" w:tplc="789682EA">
      <w:start w:val="1"/>
      <w:numFmt w:val="lowerRoman"/>
      <w:lvlText w:val="%1)"/>
      <w:lvlJc w:val="left"/>
      <w:pPr>
        <w:tabs>
          <w:tab w:val="num" w:pos="360"/>
        </w:tabs>
        <w:ind w:left="360" w:hanging="360"/>
      </w:pPr>
      <w:rPr>
        <w:rFonts w:ascii="Arial" w:eastAsia="Times New Roman" w:hAnsi="Arial" w:cs="Arial"/>
      </w:rPr>
    </w:lvl>
    <w:lvl w:ilvl="1" w:tplc="18090019">
      <w:start w:val="1"/>
      <w:numFmt w:val="decimal"/>
      <w:lvlText w:val="%2."/>
      <w:lvlJc w:val="left"/>
      <w:pPr>
        <w:tabs>
          <w:tab w:val="num" w:pos="720"/>
        </w:tabs>
        <w:ind w:left="720" w:hanging="360"/>
      </w:pPr>
    </w:lvl>
    <w:lvl w:ilvl="2" w:tplc="1809001B">
      <w:start w:val="1"/>
      <w:numFmt w:val="decimal"/>
      <w:lvlText w:val="%3."/>
      <w:lvlJc w:val="left"/>
      <w:pPr>
        <w:tabs>
          <w:tab w:val="num" w:pos="1440"/>
        </w:tabs>
        <w:ind w:left="1440" w:hanging="360"/>
      </w:pPr>
    </w:lvl>
    <w:lvl w:ilvl="3" w:tplc="1809000F">
      <w:start w:val="1"/>
      <w:numFmt w:val="decimal"/>
      <w:lvlText w:val="%4."/>
      <w:lvlJc w:val="left"/>
      <w:pPr>
        <w:tabs>
          <w:tab w:val="num" w:pos="2160"/>
        </w:tabs>
        <w:ind w:left="2160" w:hanging="360"/>
      </w:pPr>
    </w:lvl>
    <w:lvl w:ilvl="4" w:tplc="18090019">
      <w:start w:val="1"/>
      <w:numFmt w:val="decimal"/>
      <w:lvlText w:val="%5."/>
      <w:lvlJc w:val="left"/>
      <w:pPr>
        <w:tabs>
          <w:tab w:val="num" w:pos="2880"/>
        </w:tabs>
        <w:ind w:left="2880" w:hanging="360"/>
      </w:pPr>
    </w:lvl>
    <w:lvl w:ilvl="5" w:tplc="1809001B">
      <w:start w:val="1"/>
      <w:numFmt w:val="decimal"/>
      <w:lvlText w:val="%6."/>
      <w:lvlJc w:val="left"/>
      <w:pPr>
        <w:tabs>
          <w:tab w:val="num" w:pos="3600"/>
        </w:tabs>
        <w:ind w:left="3600" w:hanging="360"/>
      </w:pPr>
    </w:lvl>
    <w:lvl w:ilvl="6" w:tplc="1809000F">
      <w:start w:val="1"/>
      <w:numFmt w:val="decimal"/>
      <w:lvlText w:val="%7."/>
      <w:lvlJc w:val="left"/>
      <w:pPr>
        <w:tabs>
          <w:tab w:val="num" w:pos="4320"/>
        </w:tabs>
        <w:ind w:left="4320" w:hanging="360"/>
      </w:pPr>
    </w:lvl>
    <w:lvl w:ilvl="7" w:tplc="18090019">
      <w:start w:val="1"/>
      <w:numFmt w:val="decimal"/>
      <w:lvlText w:val="%8."/>
      <w:lvlJc w:val="left"/>
      <w:pPr>
        <w:tabs>
          <w:tab w:val="num" w:pos="5040"/>
        </w:tabs>
        <w:ind w:left="5040" w:hanging="360"/>
      </w:pPr>
    </w:lvl>
    <w:lvl w:ilvl="8" w:tplc="1809001B">
      <w:start w:val="1"/>
      <w:numFmt w:val="decimal"/>
      <w:lvlText w:val="%9."/>
      <w:lvlJc w:val="left"/>
      <w:pPr>
        <w:tabs>
          <w:tab w:val="num" w:pos="5760"/>
        </w:tabs>
        <w:ind w:left="5760" w:hanging="36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4"/>
  </w:num>
  <w:num w:numId="9">
    <w:abstractNumId w:val="25"/>
  </w:num>
  <w:num w:numId="10">
    <w:abstractNumId w:val="11"/>
  </w:num>
  <w:num w:numId="11">
    <w:abstractNumId w:val="29"/>
  </w:num>
  <w:num w:numId="12">
    <w:abstractNumId w:val="32"/>
  </w:num>
  <w:num w:numId="13">
    <w:abstractNumId w:val="0"/>
  </w:num>
  <w:num w:numId="14">
    <w:abstractNumId w:val="8"/>
  </w:num>
  <w:num w:numId="15">
    <w:abstractNumId w:val="21"/>
  </w:num>
  <w:num w:numId="16">
    <w:abstractNumId w:val="19"/>
  </w:num>
  <w:num w:numId="17">
    <w:abstractNumId w:val="27"/>
  </w:num>
  <w:num w:numId="18">
    <w:abstractNumId w:val="22"/>
  </w:num>
  <w:num w:numId="19">
    <w:abstractNumId w:val="26"/>
  </w:num>
  <w:num w:numId="20">
    <w:abstractNumId w:val="15"/>
  </w:num>
  <w:num w:numId="21">
    <w:abstractNumId w:val="5"/>
  </w:num>
  <w:num w:numId="22">
    <w:abstractNumId w:val="12"/>
  </w:num>
  <w:num w:numId="23">
    <w:abstractNumId w:val="13"/>
  </w:num>
  <w:num w:numId="24">
    <w:abstractNumId w:val="17"/>
  </w:num>
  <w:num w:numId="25">
    <w:abstractNumId w:val="9"/>
  </w:num>
  <w:num w:numId="26">
    <w:abstractNumId w:val="2"/>
  </w:num>
  <w:num w:numId="27">
    <w:abstractNumId w:val="14"/>
  </w:num>
  <w:num w:numId="28">
    <w:abstractNumId w:val="16"/>
  </w:num>
  <w:num w:numId="29">
    <w:abstractNumId w:val="7"/>
  </w:num>
  <w:num w:numId="30">
    <w:abstractNumId w:val="10"/>
  </w:num>
  <w:num w:numId="31">
    <w:abstractNumId w:val="1"/>
  </w:num>
  <w:num w:numId="32">
    <w:abstractNumId w:val="6"/>
  </w:num>
  <w:num w:numId="33">
    <w:abstractNumId w:val="31"/>
  </w:num>
  <w:num w:numId="34">
    <w:abstractNumId w:val="28"/>
  </w:num>
  <w:num w:numId="35">
    <w:abstractNumId w:val="30"/>
  </w:num>
  <w:num w:numId="36">
    <w:abstractNumId w:val="20"/>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F8B"/>
    <w:rsid w:val="0003240D"/>
    <w:rsid w:val="00063F80"/>
    <w:rsid w:val="000F055F"/>
    <w:rsid w:val="00131FC9"/>
    <w:rsid w:val="0016122A"/>
    <w:rsid w:val="00161CB2"/>
    <w:rsid w:val="0017271D"/>
    <w:rsid w:val="00181701"/>
    <w:rsid w:val="001A35A7"/>
    <w:rsid w:val="001A5715"/>
    <w:rsid w:val="001D7722"/>
    <w:rsid w:val="001F0ADC"/>
    <w:rsid w:val="0020194D"/>
    <w:rsid w:val="00216CDA"/>
    <w:rsid w:val="00243302"/>
    <w:rsid w:val="002C2E2C"/>
    <w:rsid w:val="002D2761"/>
    <w:rsid w:val="002E44DB"/>
    <w:rsid w:val="00330D0C"/>
    <w:rsid w:val="00347EB1"/>
    <w:rsid w:val="0036467F"/>
    <w:rsid w:val="00391046"/>
    <w:rsid w:val="003E08A3"/>
    <w:rsid w:val="003F1F7E"/>
    <w:rsid w:val="00433E9A"/>
    <w:rsid w:val="0043419F"/>
    <w:rsid w:val="004C6BA4"/>
    <w:rsid w:val="004E7A0C"/>
    <w:rsid w:val="004F03FE"/>
    <w:rsid w:val="004F6371"/>
    <w:rsid w:val="00512BB4"/>
    <w:rsid w:val="00516DF6"/>
    <w:rsid w:val="005206BA"/>
    <w:rsid w:val="005A4BA4"/>
    <w:rsid w:val="005B52B1"/>
    <w:rsid w:val="005D18CF"/>
    <w:rsid w:val="005E65D8"/>
    <w:rsid w:val="00642A71"/>
    <w:rsid w:val="00651365"/>
    <w:rsid w:val="00667A19"/>
    <w:rsid w:val="00693F8B"/>
    <w:rsid w:val="006D2657"/>
    <w:rsid w:val="006D304F"/>
    <w:rsid w:val="00750272"/>
    <w:rsid w:val="00752214"/>
    <w:rsid w:val="0077768C"/>
    <w:rsid w:val="007B4BE2"/>
    <w:rsid w:val="007C1492"/>
    <w:rsid w:val="007D1579"/>
    <w:rsid w:val="007E30BB"/>
    <w:rsid w:val="007E41D1"/>
    <w:rsid w:val="007F28FC"/>
    <w:rsid w:val="00810F07"/>
    <w:rsid w:val="00866B4B"/>
    <w:rsid w:val="00881D50"/>
    <w:rsid w:val="0088615F"/>
    <w:rsid w:val="00891768"/>
    <w:rsid w:val="00897E15"/>
    <w:rsid w:val="008B71BA"/>
    <w:rsid w:val="008D5E1D"/>
    <w:rsid w:val="008D6C0F"/>
    <w:rsid w:val="00905F5E"/>
    <w:rsid w:val="00933064"/>
    <w:rsid w:val="00942A93"/>
    <w:rsid w:val="009447F9"/>
    <w:rsid w:val="0095338C"/>
    <w:rsid w:val="0095435C"/>
    <w:rsid w:val="00974071"/>
    <w:rsid w:val="00985EF6"/>
    <w:rsid w:val="00990224"/>
    <w:rsid w:val="009B343D"/>
    <w:rsid w:val="009E0459"/>
    <w:rsid w:val="009E2BF4"/>
    <w:rsid w:val="00A054E8"/>
    <w:rsid w:val="00A05679"/>
    <w:rsid w:val="00A33B03"/>
    <w:rsid w:val="00A454A7"/>
    <w:rsid w:val="00A93230"/>
    <w:rsid w:val="00A96305"/>
    <w:rsid w:val="00AE7D2C"/>
    <w:rsid w:val="00AF55D7"/>
    <w:rsid w:val="00B20C75"/>
    <w:rsid w:val="00BA17DF"/>
    <w:rsid w:val="00BD2A25"/>
    <w:rsid w:val="00BF1303"/>
    <w:rsid w:val="00BF1AC8"/>
    <w:rsid w:val="00BF5768"/>
    <w:rsid w:val="00C00217"/>
    <w:rsid w:val="00C0160F"/>
    <w:rsid w:val="00C07619"/>
    <w:rsid w:val="00C31FA8"/>
    <w:rsid w:val="00C3786D"/>
    <w:rsid w:val="00C425DB"/>
    <w:rsid w:val="00C54BFA"/>
    <w:rsid w:val="00C57705"/>
    <w:rsid w:val="00C65AEE"/>
    <w:rsid w:val="00C74BF4"/>
    <w:rsid w:val="00C847F0"/>
    <w:rsid w:val="00C92C8E"/>
    <w:rsid w:val="00CB4C88"/>
    <w:rsid w:val="00CC7857"/>
    <w:rsid w:val="00D02E6B"/>
    <w:rsid w:val="00D07FA2"/>
    <w:rsid w:val="00D301B2"/>
    <w:rsid w:val="00D36F41"/>
    <w:rsid w:val="00D65583"/>
    <w:rsid w:val="00D7173C"/>
    <w:rsid w:val="00DE63D7"/>
    <w:rsid w:val="00DE76E7"/>
    <w:rsid w:val="00E13A3A"/>
    <w:rsid w:val="00E274C4"/>
    <w:rsid w:val="00E302D7"/>
    <w:rsid w:val="00E45C76"/>
    <w:rsid w:val="00E605A3"/>
    <w:rsid w:val="00E70C76"/>
    <w:rsid w:val="00E81D97"/>
    <w:rsid w:val="00EC78A2"/>
    <w:rsid w:val="00F1636F"/>
    <w:rsid w:val="00F22950"/>
    <w:rsid w:val="00FE6E11"/>
  </w:rsids>
  <m:mathPr>
    <m:mathFont m:val="Cambria Math"/>
    <m:brkBin m:val="before"/>
    <m:brkBinSub m:val="--"/>
    <m:smallFrac/>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61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F8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206BA"/>
    <w:pPr>
      <w:keepNext/>
      <w:keepLines/>
      <w:numPr>
        <w:numId w:val="36"/>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206BA"/>
    <w:pPr>
      <w:keepNext/>
      <w:keepLines/>
      <w:numPr>
        <w:ilvl w:val="1"/>
        <w:numId w:val="36"/>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206BA"/>
    <w:pPr>
      <w:keepNext/>
      <w:keepLines/>
      <w:numPr>
        <w:ilvl w:val="2"/>
        <w:numId w:val="36"/>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206BA"/>
    <w:pPr>
      <w:keepNext/>
      <w:keepLines/>
      <w:numPr>
        <w:ilvl w:val="3"/>
        <w:numId w:val="3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206BA"/>
    <w:pPr>
      <w:keepNext/>
      <w:keepLines/>
      <w:numPr>
        <w:ilvl w:val="4"/>
        <w:numId w:val="3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206BA"/>
    <w:pPr>
      <w:keepNext/>
      <w:keepLines/>
      <w:numPr>
        <w:ilvl w:val="5"/>
        <w:numId w:val="3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206BA"/>
    <w:pPr>
      <w:keepNext/>
      <w:keepLines/>
      <w:numPr>
        <w:ilvl w:val="6"/>
        <w:numId w:val="3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206BA"/>
    <w:pPr>
      <w:keepNext/>
      <w:keepLines/>
      <w:numPr>
        <w:ilvl w:val="7"/>
        <w:numId w:val="3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5206BA"/>
    <w:pPr>
      <w:keepNext/>
      <w:keepLines/>
      <w:numPr>
        <w:ilvl w:val="8"/>
        <w:numId w:val="3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693F8B"/>
    <w:rPr>
      <w:color w:val="0000FF"/>
      <w:u w:val="single"/>
    </w:rPr>
  </w:style>
  <w:style w:type="paragraph" w:styleId="BodyText">
    <w:name w:val="Body Text"/>
    <w:basedOn w:val="Normal"/>
    <w:link w:val="BodyTextChar"/>
    <w:semiHidden/>
    <w:unhideWhenUsed/>
    <w:rsid w:val="00693F8B"/>
    <w:rPr>
      <w:rFonts w:ascii="Arial" w:hAnsi="Arial"/>
      <w:sz w:val="22"/>
      <w:szCs w:val="20"/>
      <w:lang w:val="en-IE"/>
    </w:rPr>
  </w:style>
  <w:style w:type="character" w:customStyle="1" w:styleId="BodyTextChar">
    <w:name w:val="Body Text Char"/>
    <w:basedOn w:val="DefaultParagraphFont"/>
    <w:link w:val="BodyText"/>
    <w:semiHidden/>
    <w:rsid w:val="00693F8B"/>
    <w:rPr>
      <w:rFonts w:ascii="Arial" w:eastAsia="Times New Roman" w:hAnsi="Arial" w:cs="Times New Roman"/>
      <w:szCs w:val="20"/>
    </w:rPr>
  </w:style>
  <w:style w:type="paragraph" w:styleId="BodyTextIndent">
    <w:name w:val="Body Text Indent"/>
    <w:basedOn w:val="Normal"/>
    <w:link w:val="BodyTextIndentChar"/>
    <w:semiHidden/>
    <w:unhideWhenUsed/>
    <w:rsid w:val="00693F8B"/>
    <w:pPr>
      <w:ind w:left="426"/>
    </w:pPr>
    <w:rPr>
      <w:rFonts w:ascii="Arial" w:hAnsi="Arial"/>
      <w:sz w:val="22"/>
      <w:szCs w:val="20"/>
      <w:lang w:val="en-IE"/>
    </w:rPr>
  </w:style>
  <w:style w:type="character" w:customStyle="1" w:styleId="BodyTextIndentChar">
    <w:name w:val="Body Text Indent Char"/>
    <w:basedOn w:val="DefaultParagraphFont"/>
    <w:link w:val="BodyTextIndent"/>
    <w:semiHidden/>
    <w:rsid w:val="00693F8B"/>
    <w:rPr>
      <w:rFonts w:ascii="Arial" w:eastAsia="Times New Roman" w:hAnsi="Arial" w:cs="Times New Roman"/>
      <w:szCs w:val="20"/>
    </w:rPr>
  </w:style>
  <w:style w:type="character" w:styleId="CommentReference">
    <w:name w:val="annotation reference"/>
    <w:basedOn w:val="DefaultParagraphFont"/>
    <w:uiPriority w:val="99"/>
    <w:semiHidden/>
    <w:unhideWhenUsed/>
    <w:rsid w:val="001A5715"/>
    <w:rPr>
      <w:sz w:val="18"/>
      <w:szCs w:val="18"/>
    </w:rPr>
  </w:style>
  <w:style w:type="paragraph" w:styleId="CommentText">
    <w:name w:val="annotation text"/>
    <w:basedOn w:val="Normal"/>
    <w:link w:val="CommentTextChar"/>
    <w:uiPriority w:val="99"/>
    <w:unhideWhenUsed/>
    <w:rsid w:val="001A5715"/>
  </w:style>
  <w:style w:type="character" w:customStyle="1" w:styleId="CommentTextChar">
    <w:name w:val="Comment Text Char"/>
    <w:basedOn w:val="DefaultParagraphFont"/>
    <w:link w:val="CommentText"/>
    <w:uiPriority w:val="99"/>
    <w:rsid w:val="001A5715"/>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1A5715"/>
    <w:rPr>
      <w:b/>
      <w:bCs/>
      <w:sz w:val="20"/>
      <w:szCs w:val="20"/>
    </w:rPr>
  </w:style>
  <w:style w:type="character" w:customStyle="1" w:styleId="CommentSubjectChar">
    <w:name w:val="Comment Subject Char"/>
    <w:basedOn w:val="CommentTextChar"/>
    <w:link w:val="CommentSubject"/>
    <w:uiPriority w:val="99"/>
    <w:semiHidden/>
    <w:rsid w:val="001A5715"/>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A5715"/>
    <w:rPr>
      <w:sz w:val="18"/>
      <w:szCs w:val="18"/>
    </w:rPr>
  </w:style>
  <w:style w:type="character" w:customStyle="1" w:styleId="BalloonTextChar">
    <w:name w:val="Balloon Text Char"/>
    <w:basedOn w:val="DefaultParagraphFont"/>
    <w:link w:val="BalloonText"/>
    <w:uiPriority w:val="99"/>
    <w:semiHidden/>
    <w:rsid w:val="001A5715"/>
    <w:rPr>
      <w:rFonts w:ascii="Times New Roman" w:eastAsia="Times New Roman" w:hAnsi="Times New Roman" w:cs="Times New Roman"/>
      <w:sz w:val="18"/>
      <w:szCs w:val="18"/>
      <w:lang w:val="en-US"/>
    </w:rPr>
  </w:style>
  <w:style w:type="paragraph" w:styleId="ListParagraph">
    <w:name w:val="List Paragraph"/>
    <w:basedOn w:val="Normal"/>
    <w:uiPriority w:val="34"/>
    <w:qFormat/>
    <w:rsid w:val="00942A93"/>
    <w:pPr>
      <w:ind w:left="720"/>
      <w:contextualSpacing/>
    </w:pPr>
  </w:style>
  <w:style w:type="paragraph" w:customStyle="1" w:styleId="normal0">
    <w:name w:val="normal"/>
    <w:rsid w:val="00C07619"/>
    <w:pPr>
      <w:spacing w:after="0"/>
    </w:pPr>
    <w:rPr>
      <w:rFonts w:ascii="Arial" w:eastAsia="Arial" w:hAnsi="Arial" w:cs="Arial"/>
    </w:rPr>
  </w:style>
  <w:style w:type="paragraph" w:styleId="Revision">
    <w:name w:val="Revision"/>
    <w:hidden/>
    <w:uiPriority w:val="99"/>
    <w:semiHidden/>
    <w:rsid w:val="004E7A0C"/>
    <w:pPr>
      <w:spacing w:after="0"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5206BA"/>
    <w:rPr>
      <w:rFonts w:asciiTheme="majorHAnsi" w:eastAsiaTheme="majorEastAsia" w:hAnsiTheme="majorHAnsi" w:cstheme="majorBidi"/>
      <w:b/>
      <w:bCs/>
      <w:color w:val="345A8A" w:themeColor="accent1" w:themeShade="B5"/>
      <w:sz w:val="32"/>
      <w:szCs w:val="32"/>
      <w:lang w:val="en-US"/>
    </w:rPr>
  </w:style>
  <w:style w:type="character" w:customStyle="1" w:styleId="Heading2Char">
    <w:name w:val="Heading 2 Char"/>
    <w:basedOn w:val="DefaultParagraphFont"/>
    <w:link w:val="Heading2"/>
    <w:uiPriority w:val="9"/>
    <w:rsid w:val="005206BA"/>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5206BA"/>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rsid w:val="005206BA"/>
    <w:rPr>
      <w:rFonts w:asciiTheme="majorHAnsi" w:eastAsiaTheme="majorEastAsia" w:hAnsiTheme="majorHAnsi" w:cstheme="majorBidi"/>
      <w:b/>
      <w:bCs/>
      <w:i/>
      <w:iCs/>
      <w:color w:val="4F81BD" w:themeColor="accent1"/>
      <w:sz w:val="24"/>
      <w:szCs w:val="24"/>
      <w:lang w:val="en-US"/>
    </w:rPr>
  </w:style>
  <w:style w:type="character" w:customStyle="1" w:styleId="Heading5Char">
    <w:name w:val="Heading 5 Char"/>
    <w:basedOn w:val="DefaultParagraphFont"/>
    <w:link w:val="Heading5"/>
    <w:uiPriority w:val="9"/>
    <w:rsid w:val="005206BA"/>
    <w:rPr>
      <w:rFonts w:asciiTheme="majorHAnsi" w:eastAsiaTheme="majorEastAsia" w:hAnsiTheme="majorHAnsi" w:cstheme="majorBidi"/>
      <w:color w:val="243F60" w:themeColor="accent1" w:themeShade="7F"/>
      <w:sz w:val="24"/>
      <w:szCs w:val="24"/>
      <w:lang w:val="en-US"/>
    </w:rPr>
  </w:style>
  <w:style w:type="character" w:customStyle="1" w:styleId="Heading6Char">
    <w:name w:val="Heading 6 Char"/>
    <w:basedOn w:val="DefaultParagraphFont"/>
    <w:link w:val="Heading6"/>
    <w:uiPriority w:val="9"/>
    <w:rsid w:val="005206BA"/>
    <w:rPr>
      <w:rFonts w:asciiTheme="majorHAnsi" w:eastAsiaTheme="majorEastAsia" w:hAnsiTheme="majorHAnsi" w:cstheme="majorBidi"/>
      <w:i/>
      <w:iCs/>
      <w:color w:val="243F60" w:themeColor="accent1" w:themeShade="7F"/>
      <w:sz w:val="24"/>
      <w:szCs w:val="24"/>
      <w:lang w:val="en-US"/>
    </w:rPr>
  </w:style>
  <w:style w:type="character" w:customStyle="1" w:styleId="Heading7Char">
    <w:name w:val="Heading 7 Char"/>
    <w:basedOn w:val="DefaultParagraphFont"/>
    <w:link w:val="Heading7"/>
    <w:uiPriority w:val="9"/>
    <w:rsid w:val="005206BA"/>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uiPriority w:val="9"/>
    <w:rsid w:val="005206BA"/>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5206BA"/>
    <w:rPr>
      <w:rFonts w:asciiTheme="majorHAnsi" w:eastAsiaTheme="majorEastAsia" w:hAnsiTheme="majorHAnsi" w:cstheme="majorBidi"/>
      <w:i/>
      <w:iCs/>
      <w:color w:val="404040" w:themeColor="text1" w:themeTint="BF"/>
      <w:sz w:val="20"/>
      <w:szCs w:val="20"/>
      <w:lang w:val="en-US"/>
    </w:rPr>
  </w:style>
  <w:style w:type="paragraph" w:customStyle="1" w:styleId="font8">
    <w:name w:val="font_8"/>
    <w:basedOn w:val="Normal"/>
    <w:rsid w:val="00C65AEE"/>
    <w:pPr>
      <w:spacing w:before="100" w:beforeAutospacing="1" w:after="100" w:afterAutospacing="1"/>
    </w:pPr>
    <w:rPr>
      <w:rFonts w:eastAsiaTheme="minorHAnsi"/>
      <w:sz w:val="20"/>
      <w:szCs w:val="20"/>
      <w:lang w:val="en-IE"/>
    </w:rPr>
  </w:style>
  <w:style w:type="character" w:customStyle="1" w:styleId="color38">
    <w:name w:val="color_38"/>
    <w:basedOn w:val="DefaultParagraphFont"/>
    <w:rsid w:val="00C65AEE"/>
  </w:style>
  <w:style w:type="character" w:customStyle="1" w:styleId="wixguard">
    <w:name w:val="wixguard"/>
    <w:basedOn w:val="DefaultParagraphFont"/>
    <w:rsid w:val="00C65AE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F8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206BA"/>
    <w:pPr>
      <w:keepNext/>
      <w:keepLines/>
      <w:numPr>
        <w:numId w:val="36"/>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206BA"/>
    <w:pPr>
      <w:keepNext/>
      <w:keepLines/>
      <w:numPr>
        <w:ilvl w:val="1"/>
        <w:numId w:val="36"/>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206BA"/>
    <w:pPr>
      <w:keepNext/>
      <w:keepLines/>
      <w:numPr>
        <w:ilvl w:val="2"/>
        <w:numId w:val="36"/>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206BA"/>
    <w:pPr>
      <w:keepNext/>
      <w:keepLines/>
      <w:numPr>
        <w:ilvl w:val="3"/>
        <w:numId w:val="3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206BA"/>
    <w:pPr>
      <w:keepNext/>
      <w:keepLines/>
      <w:numPr>
        <w:ilvl w:val="4"/>
        <w:numId w:val="3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206BA"/>
    <w:pPr>
      <w:keepNext/>
      <w:keepLines/>
      <w:numPr>
        <w:ilvl w:val="5"/>
        <w:numId w:val="3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206BA"/>
    <w:pPr>
      <w:keepNext/>
      <w:keepLines/>
      <w:numPr>
        <w:ilvl w:val="6"/>
        <w:numId w:val="3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206BA"/>
    <w:pPr>
      <w:keepNext/>
      <w:keepLines/>
      <w:numPr>
        <w:ilvl w:val="7"/>
        <w:numId w:val="3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5206BA"/>
    <w:pPr>
      <w:keepNext/>
      <w:keepLines/>
      <w:numPr>
        <w:ilvl w:val="8"/>
        <w:numId w:val="3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693F8B"/>
    <w:rPr>
      <w:color w:val="0000FF"/>
      <w:u w:val="single"/>
    </w:rPr>
  </w:style>
  <w:style w:type="paragraph" w:styleId="BodyText">
    <w:name w:val="Body Text"/>
    <w:basedOn w:val="Normal"/>
    <w:link w:val="BodyTextChar"/>
    <w:semiHidden/>
    <w:unhideWhenUsed/>
    <w:rsid w:val="00693F8B"/>
    <w:rPr>
      <w:rFonts w:ascii="Arial" w:hAnsi="Arial"/>
      <w:sz w:val="22"/>
      <w:szCs w:val="20"/>
      <w:lang w:val="en-IE"/>
    </w:rPr>
  </w:style>
  <w:style w:type="character" w:customStyle="1" w:styleId="BodyTextChar">
    <w:name w:val="Body Text Char"/>
    <w:basedOn w:val="DefaultParagraphFont"/>
    <w:link w:val="BodyText"/>
    <w:semiHidden/>
    <w:rsid w:val="00693F8B"/>
    <w:rPr>
      <w:rFonts w:ascii="Arial" w:eastAsia="Times New Roman" w:hAnsi="Arial" w:cs="Times New Roman"/>
      <w:szCs w:val="20"/>
    </w:rPr>
  </w:style>
  <w:style w:type="paragraph" w:styleId="BodyTextIndent">
    <w:name w:val="Body Text Indent"/>
    <w:basedOn w:val="Normal"/>
    <w:link w:val="BodyTextIndentChar"/>
    <w:semiHidden/>
    <w:unhideWhenUsed/>
    <w:rsid w:val="00693F8B"/>
    <w:pPr>
      <w:ind w:left="426"/>
    </w:pPr>
    <w:rPr>
      <w:rFonts w:ascii="Arial" w:hAnsi="Arial"/>
      <w:sz w:val="22"/>
      <w:szCs w:val="20"/>
      <w:lang w:val="en-IE"/>
    </w:rPr>
  </w:style>
  <w:style w:type="character" w:customStyle="1" w:styleId="BodyTextIndentChar">
    <w:name w:val="Body Text Indent Char"/>
    <w:basedOn w:val="DefaultParagraphFont"/>
    <w:link w:val="BodyTextIndent"/>
    <w:semiHidden/>
    <w:rsid w:val="00693F8B"/>
    <w:rPr>
      <w:rFonts w:ascii="Arial" w:eastAsia="Times New Roman" w:hAnsi="Arial" w:cs="Times New Roman"/>
      <w:szCs w:val="20"/>
    </w:rPr>
  </w:style>
  <w:style w:type="character" w:styleId="CommentReference">
    <w:name w:val="annotation reference"/>
    <w:basedOn w:val="DefaultParagraphFont"/>
    <w:uiPriority w:val="99"/>
    <w:semiHidden/>
    <w:unhideWhenUsed/>
    <w:rsid w:val="001A5715"/>
    <w:rPr>
      <w:sz w:val="18"/>
      <w:szCs w:val="18"/>
    </w:rPr>
  </w:style>
  <w:style w:type="paragraph" w:styleId="CommentText">
    <w:name w:val="annotation text"/>
    <w:basedOn w:val="Normal"/>
    <w:link w:val="CommentTextChar"/>
    <w:uiPriority w:val="99"/>
    <w:unhideWhenUsed/>
    <w:rsid w:val="001A5715"/>
  </w:style>
  <w:style w:type="character" w:customStyle="1" w:styleId="CommentTextChar">
    <w:name w:val="Comment Text Char"/>
    <w:basedOn w:val="DefaultParagraphFont"/>
    <w:link w:val="CommentText"/>
    <w:uiPriority w:val="99"/>
    <w:rsid w:val="001A5715"/>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1A5715"/>
    <w:rPr>
      <w:b/>
      <w:bCs/>
      <w:sz w:val="20"/>
      <w:szCs w:val="20"/>
    </w:rPr>
  </w:style>
  <w:style w:type="character" w:customStyle="1" w:styleId="CommentSubjectChar">
    <w:name w:val="Comment Subject Char"/>
    <w:basedOn w:val="CommentTextChar"/>
    <w:link w:val="CommentSubject"/>
    <w:uiPriority w:val="99"/>
    <w:semiHidden/>
    <w:rsid w:val="001A5715"/>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A5715"/>
    <w:rPr>
      <w:sz w:val="18"/>
      <w:szCs w:val="18"/>
    </w:rPr>
  </w:style>
  <w:style w:type="character" w:customStyle="1" w:styleId="BalloonTextChar">
    <w:name w:val="Balloon Text Char"/>
    <w:basedOn w:val="DefaultParagraphFont"/>
    <w:link w:val="BalloonText"/>
    <w:uiPriority w:val="99"/>
    <w:semiHidden/>
    <w:rsid w:val="001A5715"/>
    <w:rPr>
      <w:rFonts w:ascii="Times New Roman" w:eastAsia="Times New Roman" w:hAnsi="Times New Roman" w:cs="Times New Roman"/>
      <w:sz w:val="18"/>
      <w:szCs w:val="18"/>
      <w:lang w:val="en-US"/>
    </w:rPr>
  </w:style>
  <w:style w:type="paragraph" w:styleId="ListParagraph">
    <w:name w:val="List Paragraph"/>
    <w:basedOn w:val="Normal"/>
    <w:uiPriority w:val="34"/>
    <w:qFormat/>
    <w:rsid w:val="00942A93"/>
    <w:pPr>
      <w:ind w:left="720"/>
      <w:contextualSpacing/>
    </w:pPr>
  </w:style>
  <w:style w:type="paragraph" w:customStyle="1" w:styleId="normal0">
    <w:name w:val="normal"/>
    <w:rsid w:val="00C07619"/>
    <w:pPr>
      <w:spacing w:after="0"/>
    </w:pPr>
    <w:rPr>
      <w:rFonts w:ascii="Arial" w:eastAsia="Arial" w:hAnsi="Arial" w:cs="Arial"/>
    </w:rPr>
  </w:style>
  <w:style w:type="paragraph" w:styleId="Revision">
    <w:name w:val="Revision"/>
    <w:hidden/>
    <w:uiPriority w:val="99"/>
    <w:semiHidden/>
    <w:rsid w:val="004E7A0C"/>
    <w:pPr>
      <w:spacing w:after="0"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5206BA"/>
    <w:rPr>
      <w:rFonts w:asciiTheme="majorHAnsi" w:eastAsiaTheme="majorEastAsia" w:hAnsiTheme="majorHAnsi" w:cstheme="majorBidi"/>
      <w:b/>
      <w:bCs/>
      <w:color w:val="345A8A" w:themeColor="accent1" w:themeShade="B5"/>
      <w:sz w:val="32"/>
      <w:szCs w:val="32"/>
      <w:lang w:val="en-US"/>
    </w:rPr>
  </w:style>
  <w:style w:type="character" w:customStyle="1" w:styleId="Heading2Char">
    <w:name w:val="Heading 2 Char"/>
    <w:basedOn w:val="DefaultParagraphFont"/>
    <w:link w:val="Heading2"/>
    <w:uiPriority w:val="9"/>
    <w:rsid w:val="005206BA"/>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5206BA"/>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rsid w:val="005206BA"/>
    <w:rPr>
      <w:rFonts w:asciiTheme="majorHAnsi" w:eastAsiaTheme="majorEastAsia" w:hAnsiTheme="majorHAnsi" w:cstheme="majorBidi"/>
      <w:b/>
      <w:bCs/>
      <w:i/>
      <w:iCs/>
      <w:color w:val="4F81BD" w:themeColor="accent1"/>
      <w:sz w:val="24"/>
      <w:szCs w:val="24"/>
      <w:lang w:val="en-US"/>
    </w:rPr>
  </w:style>
  <w:style w:type="character" w:customStyle="1" w:styleId="Heading5Char">
    <w:name w:val="Heading 5 Char"/>
    <w:basedOn w:val="DefaultParagraphFont"/>
    <w:link w:val="Heading5"/>
    <w:uiPriority w:val="9"/>
    <w:rsid w:val="005206BA"/>
    <w:rPr>
      <w:rFonts w:asciiTheme="majorHAnsi" w:eastAsiaTheme="majorEastAsia" w:hAnsiTheme="majorHAnsi" w:cstheme="majorBidi"/>
      <w:color w:val="243F60" w:themeColor="accent1" w:themeShade="7F"/>
      <w:sz w:val="24"/>
      <w:szCs w:val="24"/>
      <w:lang w:val="en-US"/>
    </w:rPr>
  </w:style>
  <w:style w:type="character" w:customStyle="1" w:styleId="Heading6Char">
    <w:name w:val="Heading 6 Char"/>
    <w:basedOn w:val="DefaultParagraphFont"/>
    <w:link w:val="Heading6"/>
    <w:uiPriority w:val="9"/>
    <w:rsid w:val="005206BA"/>
    <w:rPr>
      <w:rFonts w:asciiTheme="majorHAnsi" w:eastAsiaTheme="majorEastAsia" w:hAnsiTheme="majorHAnsi" w:cstheme="majorBidi"/>
      <w:i/>
      <w:iCs/>
      <w:color w:val="243F60" w:themeColor="accent1" w:themeShade="7F"/>
      <w:sz w:val="24"/>
      <w:szCs w:val="24"/>
      <w:lang w:val="en-US"/>
    </w:rPr>
  </w:style>
  <w:style w:type="character" w:customStyle="1" w:styleId="Heading7Char">
    <w:name w:val="Heading 7 Char"/>
    <w:basedOn w:val="DefaultParagraphFont"/>
    <w:link w:val="Heading7"/>
    <w:uiPriority w:val="9"/>
    <w:rsid w:val="005206BA"/>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uiPriority w:val="9"/>
    <w:rsid w:val="005206BA"/>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5206BA"/>
    <w:rPr>
      <w:rFonts w:asciiTheme="majorHAnsi" w:eastAsiaTheme="majorEastAsia" w:hAnsiTheme="majorHAnsi" w:cstheme="majorBidi"/>
      <w:i/>
      <w:iCs/>
      <w:color w:val="404040" w:themeColor="text1" w:themeTint="BF"/>
      <w:sz w:val="20"/>
      <w:szCs w:val="20"/>
      <w:lang w:val="en-US"/>
    </w:rPr>
  </w:style>
  <w:style w:type="paragraph" w:customStyle="1" w:styleId="font8">
    <w:name w:val="font_8"/>
    <w:basedOn w:val="Normal"/>
    <w:rsid w:val="00C65AEE"/>
    <w:pPr>
      <w:spacing w:before="100" w:beforeAutospacing="1" w:after="100" w:afterAutospacing="1"/>
    </w:pPr>
    <w:rPr>
      <w:rFonts w:eastAsiaTheme="minorHAnsi"/>
      <w:sz w:val="20"/>
      <w:szCs w:val="20"/>
      <w:lang w:val="en-IE"/>
    </w:rPr>
  </w:style>
  <w:style w:type="character" w:customStyle="1" w:styleId="color38">
    <w:name w:val="color_38"/>
    <w:basedOn w:val="DefaultParagraphFont"/>
    <w:rsid w:val="00C65AEE"/>
  </w:style>
  <w:style w:type="character" w:customStyle="1" w:styleId="wixguard">
    <w:name w:val="wixguard"/>
    <w:basedOn w:val="DefaultParagraphFont"/>
    <w:rsid w:val="00C65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2421">
      <w:bodyDiv w:val="1"/>
      <w:marLeft w:val="0"/>
      <w:marRight w:val="0"/>
      <w:marTop w:val="0"/>
      <w:marBottom w:val="0"/>
      <w:divBdr>
        <w:top w:val="none" w:sz="0" w:space="0" w:color="auto"/>
        <w:left w:val="none" w:sz="0" w:space="0" w:color="auto"/>
        <w:bottom w:val="none" w:sz="0" w:space="0" w:color="auto"/>
        <w:right w:val="none" w:sz="0" w:space="0" w:color="auto"/>
      </w:divBdr>
    </w:div>
    <w:div w:id="22173043">
      <w:bodyDiv w:val="1"/>
      <w:marLeft w:val="0"/>
      <w:marRight w:val="0"/>
      <w:marTop w:val="0"/>
      <w:marBottom w:val="0"/>
      <w:divBdr>
        <w:top w:val="none" w:sz="0" w:space="0" w:color="auto"/>
        <w:left w:val="none" w:sz="0" w:space="0" w:color="auto"/>
        <w:bottom w:val="none" w:sz="0" w:space="0" w:color="auto"/>
        <w:right w:val="none" w:sz="0" w:space="0" w:color="auto"/>
      </w:divBdr>
    </w:div>
    <w:div w:id="75052912">
      <w:bodyDiv w:val="1"/>
      <w:marLeft w:val="0"/>
      <w:marRight w:val="0"/>
      <w:marTop w:val="0"/>
      <w:marBottom w:val="0"/>
      <w:divBdr>
        <w:top w:val="none" w:sz="0" w:space="0" w:color="auto"/>
        <w:left w:val="none" w:sz="0" w:space="0" w:color="auto"/>
        <w:bottom w:val="none" w:sz="0" w:space="0" w:color="auto"/>
        <w:right w:val="none" w:sz="0" w:space="0" w:color="auto"/>
      </w:divBdr>
    </w:div>
    <w:div w:id="259722865">
      <w:bodyDiv w:val="1"/>
      <w:marLeft w:val="0"/>
      <w:marRight w:val="0"/>
      <w:marTop w:val="0"/>
      <w:marBottom w:val="0"/>
      <w:divBdr>
        <w:top w:val="none" w:sz="0" w:space="0" w:color="auto"/>
        <w:left w:val="none" w:sz="0" w:space="0" w:color="auto"/>
        <w:bottom w:val="none" w:sz="0" w:space="0" w:color="auto"/>
        <w:right w:val="none" w:sz="0" w:space="0" w:color="auto"/>
      </w:divBdr>
    </w:div>
    <w:div w:id="795561312">
      <w:bodyDiv w:val="1"/>
      <w:marLeft w:val="0"/>
      <w:marRight w:val="0"/>
      <w:marTop w:val="0"/>
      <w:marBottom w:val="0"/>
      <w:divBdr>
        <w:top w:val="none" w:sz="0" w:space="0" w:color="auto"/>
        <w:left w:val="none" w:sz="0" w:space="0" w:color="auto"/>
        <w:bottom w:val="none" w:sz="0" w:space="0" w:color="auto"/>
        <w:right w:val="none" w:sz="0" w:space="0" w:color="auto"/>
      </w:divBdr>
    </w:div>
    <w:div w:id="1316297050">
      <w:bodyDiv w:val="1"/>
      <w:marLeft w:val="0"/>
      <w:marRight w:val="0"/>
      <w:marTop w:val="0"/>
      <w:marBottom w:val="0"/>
      <w:divBdr>
        <w:top w:val="none" w:sz="0" w:space="0" w:color="auto"/>
        <w:left w:val="none" w:sz="0" w:space="0" w:color="auto"/>
        <w:bottom w:val="none" w:sz="0" w:space="0" w:color="auto"/>
        <w:right w:val="none" w:sz="0" w:space="0" w:color="auto"/>
      </w:divBdr>
    </w:div>
    <w:div w:id="1596864364">
      <w:bodyDiv w:val="1"/>
      <w:marLeft w:val="0"/>
      <w:marRight w:val="0"/>
      <w:marTop w:val="0"/>
      <w:marBottom w:val="0"/>
      <w:divBdr>
        <w:top w:val="none" w:sz="0" w:space="0" w:color="auto"/>
        <w:left w:val="none" w:sz="0" w:space="0" w:color="auto"/>
        <w:bottom w:val="none" w:sz="0" w:space="0" w:color="auto"/>
        <w:right w:val="none" w:sz="0" w:space="0" w:color="auto"/>
      </w:divBdr>
    </w:div>
    <w:div w:id="18218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mailto:ifno@doula.ie" TargetMode="External"/><Relationship Id="rId9" Type="http://schemas.openxmlformats.org/officeDocument/2006/relationships/hyperlink" Target="mailto:agm@cardiff.ac.uk" TargetMode="External"/><Relationship Id="rId10" Type="http://schemas.openxmlformats.org/officeDocument/2006/relationships/hyperlink" Target="http://www.robertsrules.org/%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83D363C-C4E0-6C49-9BC8-83EDD505C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5809</Words>
  <Characters>33114</Characters>
  <Application>Microsoft Macintosh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dc:creator>
  <cp:lastModifiedBy>Roberta</cp:lastModifiedBy>
  <cp:revision>2</cp:revision>
  <cp:lastPrinted>2023-05-04T08:59:00Z</cp:lastPrinted>
  <dcterms:created xsi:type="dcterms:W3CDTF">2024-04-10T21:19:00Z</dcterms:created>
  <dcterms:modified xsi:type="dcterms:W3CDTF">2024-04-10T21:19:00Z</dcterms:modified>
</cp:coreProperties>
</file>